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41" w:rsidRPr="00982D41" w:rsidRDefault="00982D41" w:rsidP="00982D41">
      <w:pPr>
        <w:spacing w:after="0" w:line="312" w:lineRule="atLeast"/>
        <w:outlineLvl w:val="0"/>
        <w:rPr>
          <w:rFonts w:ascii="inherit" w:eastAsia="Times New Roman" w:hAnsi="inherit" w:cs="Times New Roman"/>
          <w:color w:val="444444"/>
          <w:kern w:val="36"/>
          <w:sz w:val="36"/>
          <w:szCs w:val="36"/>
        </w:rPr>
      </w:pPr>
      <w:bookmarkStart w:id="0" w:name="_GoBack"/>
      <w:r w:rsidRPr="00982D41">
        <w:rPr>
          <w:rFonts w:ascii="inherit" w:eastAsia="Times New Roman" w:hAnsi="inherit" w:cs="Times New Roman"/>
          <w:color w:val="444444"/>
          <w:kern w:val="36"/>
          <w:sz w:val="36"/>
          <w:szCs w:val="36"/>
        </w:rPr>
        <w:t>Policy on who can serve as a Principal Investigator</w:t>
      </w:r>
    </w:p>
    <w:bookmarkEnd w:id="0"/>
    <w:p w:rsidR="00982D41" w:rsidRPr="00982D41" w:rsidRDefault="00982D41" w:rsidP="00982D41">
      <w:pPr>
        <w:spacing w:after="240" w:line="240" w:lineRule="auto"/>
        <w:rPr>
          <w:rFonts w:ascii="Droid Sans" w:eastAsia="Times New Roman" w:hAnsi="Droid Sans" w:cs="Times New Roman"/>
          <w:color w:val="1B2A1F"/>
          <w:sz w:val="26"/>
          <w:szCs w:val="26"/>
        </w:rPr>
      </w:pPr>
      <w:r w:rsidRPr="00982D41">
        <w:rPr>
          <w:rFonts w:ascii="Droid Sans" w:eastAsia="Times New Roman" w:hAnsi="Droid Sans" w:cs="Times New Roman"/>
          <w:color w:val="1B2A1F"/>
          <w:sz w:val="26"/>
          <w:szCs w:val="26"/>
        </w:rPr>
        <w:pict>
          <v:rect id="_x0000_i1030" style="width:0;height:.75pt" o:hrstd="t" o:hr="t" fillcolor="#a0a0a0" stroked="f"/>
        </w:pict>
      </w:r>
    </w:p>
    <w:p w:rsidR="00982D41" w:rsidRPr="00982D41" w:rsidRDefault="00982D41" w:rsidP="00982D41">
      <w:pPr>
        <w:spacing w:after="0" w:line="240" w:lineRule="auto"/>
        <w:rPr>
          <w:rFonts w:ascii="Droid Sans" w:eastAsia="Times New Roman" w:hAnsi="Droid Sans" w:cs="Times New Roman"/>
          <w:color w:val="1B2A1F"/>
          <w:sz w:val="26"/>
          <w:szCs w:val="26"/>
        </w:rPr>
      </w:pPr>
      <w:r w:rsidRPr="00982D41">
        <w:rPr>
          <w:rFonts w:ascii="inherit" w:eastAsia="Times New Roman" w:hAnsi="inherit" w:cs="Times New Roman"/>
          <w:b/>
          <w:bCs/>
          <w:color w:val="1B2A1F"/>
          <w:sz w:val="26"/>
          <w:szCs w:val="26"/>
          <w:bdr w:val="none" w:sz="0" w:space="0" w:color="auto" w:frame="1"/>
        </w:rPr>
        <w:t>Approved by the IBC on May 14, 2008</w:t>
      </w:r>
    </w:p>
    <w:p w:rsidR="00982D41" w:rsidRPr="00982D41" w:rsidRDefault="00982D41" w:rsidP="00982D41">
      <w:pPr>
        <w:spacing w:after="240" w:line="336" w:lineRule="atLeast"/>
        <w:rPr>
          <w:rFonts w:ascii="inherit" w:eastAsia="Times New Roman" w:hAnsi="inherit" w:cs="Times New Roman"/>
          <w:color w:val="1B2A1F"/>
          <w:sz w:val="26"/>
          <w:szCs w:val="26"/>
        </w:rPr>
      </w:pPr>
      <w:r w:rsidRPr="00982D41">
        <w:rPr>
          <w:rFonts w:ascii="inherit" w:eastAsia="Times New Roman" w:hAnsi="inherit" w:cs="Times New Roman"/>
          <w:color w:val="1B2A1F"/>
          <w:sz w:val="26"/>
          <w:szCs w:val="26"/>
        </w:rPr>
        <w:t>CSU Employees who are non-temporary, salaried, and employed as academic faculty (including those on transitional appointment or professor emeritus), qualified administrative professionals (e.g., Research Associates and Research Scientists), and CSU state employees can serve as Principal Investigator. The Principal Investigator (PI) is an individual who assumes full responsibility for a research project, and is capable of and responsible for oversight of all biohazard work conducted related to the project, including the supervision of any research assistants and students.</w:t>
      </w:r>
    </w:p>
    <w:p w:rsidR="00982D41" w:rsidRPr="00982D41" w:rsidRDefault="00982D41" w:rsidP="00982D41">
      <w:pPr>
        <w:spacing w:after="240" w:line="336" w:lineRule="atLeast"/>
        <w:rPr>
          <w:rFonts w:ascii="inherit" w:eastAsia="Times New Roman" w:hAnsi="inherit" w:cs="Times New Roman"/>
          <w:color w:val="1B2A1F"/>
          <w:sz w:val="26"/>
          <w:szCs w:val="26"/>
        </w:rPr>
      </w:pPr>
      <w:r w:rsidRPr="00982D41">
        <w:rPr>
          <w:rFonts w:ascii="inherit" w:eastAsia="Times New Roman" w:hAnsi="inherit" w:cs="Times New Roman"/>
          <w:color w:val="1B2A1F"/>
          <w:sz w:val="26"/>
          <w:szCs w:val="26"/>
        </w:rPr>
        <w:t>Important Note: For student and post-doctoral student projects, the faculty advisor is the Principal Investigator and the student would be the co-Principal Investigator.</w:t>
      </w:r>
    </w:p>
    <w:p w:rsidR="00953EAF" w:rsidRPr="00982D41" w:rsidRDefault="00953EAF" w:rsidP="00982D41"/>
    <w:sectPr w:rsidR="00953EAF" w:rsidRPr="0098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A3"/>
    <w:rsid w:val="00497EA3"/>
    <w:rsid w:val="00953EAF"/>
    <w:rsid w:val="0098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ECAD-8BF5-4789-A4BD-4A55D2C8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7E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EA3"/>
    <w:rPr>
      <w:color w:val="0000FF"/>
      <w:u w:val="single"/>
    </w:rPr>
  </w:style>
  <w:style w:type="character" w:styleId="Strong">
    <w:name w:val="Strong"/>
    <w:basedOn w:val="DefaultParagraphFont"/>
    <w:uiPriority w:val="22"/>
    <w:qFormat/>
    <w:rsid w:val="0098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9749">
      <w:bodyDiv w:val="1"/>
      <w:marLeft w:val="0"/>
      <w:marRight w:val="0"/>
      <w:marTop w:val="0"/>
      <w:marBottom w:val="0"/>
      <w:divBdr>
        <w:top w:val="none" w:sz="0" w:space="0" w:color="auto"/>
        <w:left w:val="none" w:sz="0" w:space="0" w:color="auto"/>
        <w:bottom w:val="none" w:sz="0" w:space="0" w:color="auto"/>
        <w:right w:val="none" w:sz="0" w:space="0" w:color="auto"/>
      </w:divBdr>
    </w:div>
    <w:div w:id="7121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2019-02-01T21:38:00Z</dcterms:created>
  <dcterms:modified xsi:type="dcterms:W3CDTF">2019-02-01T21:38:00Z</dcterms:modified>
</cp:coreProperties>
</file>