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A3" w:rsidRPr="00497EA3" w:rsidRDefault="00497EA3" w:rsidP="00497EA3">
      <w:pPr>
        <w:spacing w:after="0" w:line="312" w:lineRule="atLeast"/>
        <w:outlineLvl w:val="0"/>
        <w:rPr>
          <w:rFonts w:ascii="inherit" w:eastAsia="Times New Roman" w:hAnsi="inherit" w:cs="Times New Roman"/>
          <w:color w:val="444444"/>
          <w:kern w:val="36"/>
          <w:sz w:val="36"/>
          <w:szCs w:val="36"/>
        </w:rPr>
      </w:pPr>
      <w:r w:rsidRPr="00497EA3">
        <w:rPr>
          <w:rFonts w:ascii="inherit" w:eastAsia="Times New Roman" w:hAnsi="inherit" w:cs="Times New Roman"/>
          <w:color w:val="444444"/>
          <w:kern w:val="36"/>
          <w:sz w:val="36"/>
          <w:szCs w:val="36"/>
        </w:rPr>
        <w:t>Policy on Rapid/Tentative Approvals</w:t>
      </w:r>
    </w:p>
    <w:p w:rsidR="00497EA3" w:rsidRPr="00497EA3" w:rsidRDefault="00497EA3" w:rsidP="00497EA3">
      <w:pPr>
        <w:spacing w:after="240" w:line="240" w:lineRule="auto"/>
        <w:rPr>
          <w:rFonts w:ascii="Droid Sans" w:eastAsia="Times New Roman" w:hAnsi="Droid Sans" w:cs="Times New Roman"/>
          <w:color w:val="1B2A1F"/>
          <w:sz w:val="26"/>
          <w:szCs w:val="26"/>
        </w:rPr>
      </w:pPr>
      <w:r w:rsidRPr="00497EA3">
        <w:rPr>
          <w:rFonts w:ascii="Droid Sans" w:eastAsia="Times New Roman" w:hAnsi="Droid Sans" w:cs="Times New Roman"/>
          <w:color w:val="1B2A1F"/>
          <w:sz w:val="26"/>
          <w:szCs w:val="26"/>
        </w:rPr>
        <w:pict>
          <v:rect id="_x0000_i1025" style="width:0;height:.75pt" o:hrstd="t" o:hr="t" fillcolor="#a0a0a0" stroked="f"/>
        </w:pict>
      </w:r>
    </w:p>
    <w:p w:rsidR="00497EA3" w:rsidRPr="00497EA3" w:rsidRDefault="00497EA3" w:rsidP="00497EA3">
      <w:pPr>
        <w:spacing w:after="240" w:line="240" w:lineRule="auto"/>
        <w:rPr>
          <w:rFonts w:ascii="Droid Sans" w:eastAsia="Times New Roman" w:hAnsi="Droid Sans" w:cs="Times New Roman"/>
          <w:color w:val="1B2A1F"/>
          <w:sz w:val="26"/>
          <w:szCs w:val="26"/>
        </w:rPr>
      </w:pPr>
      <w:r w:rsidRPr="00497EA3">
        <w:rPr>
          <w:rFonts w:ascii="Droid Sans" w:eastAsia="Times New Roman" w:hAnsi="Droid Sans" w:cs="Times New Roman"/>
          <w:color w:val="1B2A1F"/>
          <w:sz w:val="26"/>
          <w:szCs w:val="26"/>
        </w:rPr>
        <w:t>Revised policy approved by the IBC on October 8, 2008</w:t>
      </w:r>
    </w:p>
    <w:p w:rsidR="00497EA3" w:rsidRPr="00497EA3" w:rsidRDefault="00497EA3" w:rsidP="00497EA3">
      <w:pPr>
        <w:spacing w:after="0" w:line="336" w:lineRule="atLeast"/>
        <w:rPr>
          <w:rFonts w:ascii="inherit" w:eastAsia="Times New Roman" w:hAnsi="inherit" w:cs="Times New Roman"/>
          <w:color w:val="1B2A1F"/>
          <w:sz w:val="26"/>
          <w:szCs w:val="26"/>
        </w:rPr>
      </w:pPr>
      <w:r w:rsidRPr="00497EA3">
        <w:rPr>
          <w:rFonts w:ascii="inherit" w:eastAsia="Times New Roman" w:hAnsi="inherit" w:cs="Times New Roman"/>
          <w:color w:val="1B2A1F"/>
          <w:sz w:val="26"/>
          <w:szCs w:val="26"/>
        </w:rPr>
        <w:t>Only those projects that fall under Section III-E of the NIH Guidelines are eligible for rapid/tentative approval. Projects that fall under Sections III-A through III-D are not eligible rapid/tentative approval. Please consult the </w:t>
      </w:r>
      <w:hyperlink r:id="rId4" w:history="1">
        <w:r w:rsidRPr="00497EA3">
          <w:rPr>
            <w:rFonts w:ascii="inherit" w:eastAsia="Times New Roman" w:hAnsi="inherit" w:cs="Times New Roman"/>
            <w:color w:val="0000FF"/>
            <w:sz w:val="26"/>
            <w:szCs w:val="26"/>
            <w:u w:val="single"/>
            <w:bdr w:val="none" w:sz="0" w:space="0" w:color="auto" w:frame="1"/>
          </w:rPr>
          <w:t>NIH Guidelines</w:t>
        </w:r>
      </w:hyperlink>
      <w:r w:rsidRPr="00497EA3">
        <w:rPr>
          <w:rFonts w:ascii="inherit" w:eastAsia="Times New Roman" w:hAnsi="inherit" w:cs="Times New Roman"/>
          <w:color w:val="1B2A1F"/>
          <w:sz w:val="26"/>
          <w:szCs w:val="26"/>
        </w:rPr>
        <w:t> or </w:t>
      </w:r>
      <w:r w:rsidRPr="00497EA3">
        <w:rPr>
          <w:rFonts w:ascii="inherit" w:eastAsia="Times New Roman" w:hAnsi="inherit" w:cs="Times New Roman"/>
          <w:sz w:val="26"/>
          <w:szCs w:val="26"/>
          <w:bdr w:val="none" w:sz="0" w:space="0" w:color="auto" w:frame="1"/>
        </w:rPr>
        <w:t>contact the IBC Coordinator</w:t>
      </w:r>
      <w:r w:rsidRPr="00497EA3">
        <w:rPr>
          <w:rFonts w:ascii="inherit" w:eastAsia="Times New Roman" w:hAnsi="inherit" w:cs="Times New Roman"/>
          <w:color w:val="1B2A1F"/>
          <w:sz w:val="26"/>
          <w:szCs w:val="26"/>
        </w:rPr>
        <w:t> for questions regarding the eligibility of a project.</w:t>
      </w:r>
    </w:p>
    <w:p w:rsidR="00497EA3" w:rsidRPr="00497EA3" w:rsidRDefault="00497EA3" w:rsidP="00497EA3">
      <w:pPr>
        <w:spacing w:after="240" w:line="336" w:lineRule="atLeast"/>
        <w:rPr>
          <w:rFonts w:ascii="inherit" w:eastAsia="Times New Roman" w:hAnsi="inherit" w:cs="Times New Roman"/>
          <w:color w:val="1B2A1F"/>
          <w:sz w:val="26"/>
          <w:szCs w:val="26"/>
        </w:rPr>
      </w:pPr>
      <w:r w:rsidRPr="00497EA3">
        <w:rPr>
          <w:rFonts w:ascii="inherit" w:eastAsia="Times New Roman" w:hAnsi="inherit" w:cs="Times New Roman"/>
          <w:color w:val="1B2A1F"/>
          <w:sz w:val="26"/>
          <w:szCs w:val="26"/>
        </w:rPr>
        <w:t>When a request for rapid appr</w:t>
      </w:r>
      <w:bookmarkStart w:id="0" w:name="_GoBack"/>
      <w:bookmarkEnd w:id="0"/>
      <w:r w:rsidRPr="00497EA3">
        <w:rPr>
          <w:rFonts w:ascii="inherit" w:eastAsia="Times New Roman" w:hAnsi="inherit" w:cs="Times New Roman"/>
          <w:color w:val="1B2A1F"/>
          <w:sz w:val="26"/>
          <w:szCs w:val="26"/>
        </w:rPr>
        <w:t xml:space="preserve">oval is received by the IBC Coordinator, the request (along with the reason such approval is needed) is forwarded to the IBC Chair. The IBC Chair makes the determination whether or not to send the request to the committee for tentative approval. If the IBC Chair agrees that tentative approval </w:t>
      </w:r>
      <w:proofErr w:type="gramStart"/>
      <w:r w:rsidRPr="00497EA3">
        <w:rPr>
          <w:rFonts w:ascii="inherit" w:eastAsia="Times New Roman" w:hAnsi="inherit" w:cs="Times New Roman"/>
          <w:color w:val="1B2A1F"/>
          <w:sz w:val="26"/>
          <w:szCs w:val="26"/>
        </w:rPr>
        <w:t>is warranted</w:t>
      </w:r>
      <w:proofErr w:type="gramEnd"/>
      <w:r w:rsidRPr="00497EA3">
        <w:rPr>
          <w:rFonts w:ascii="inherit" w:eastAsia="Times New Roman" w:hAnsi="inherit" w:cs="Times New Roman"/>
          <w:color w:val="1B2A1F"/>
          <w:sz w:val="26"/>
          <w:szCs w:val="26"/>
        </w:rPr>
        <w:t xml:space="preserve">, then the IBC Coordinator forwards the request to the rest of the committee. A minimum of </w:t>
      </w:r>
      <w:proofErr w:type="gramStart"/>
      <w:r w:rsidRPr="00497EA3">
        <w:rPr>
          <w:rFonts w:ascii="inherit" w:eastAsia="Times New Roman" w:hAnsi="inherit" w:cs="Times New Roman"/>
          <w:color w:val="1B2A1F"/>
          <w:sz w:val="26"/>
          <w:szCs w:val="26"/>
        </w:rPr>
        <w:t>7</w:t>
      </w:r>
      <w:proofErr w:type="gramEnd"/>
      <w:r w:rsidRPr="00497EA3">
        <w:rPr>
          <w:rFonts w:ascii="inherit" w:eastAsia="Times New Roman" w:hAnsi="inherit" w:cs="Times New Roman"/>
          <w:color w:val="1B2A1F"/>
          <w:sz w:val="26"/>
          <w:szCs w:val="26"/>
        </w:rPr>
        <w:t xml:space="preserve"> voting members (a quorum) must review and agree to tentative approval. If there are any objections/concerns by any member of the committee, they must be resolved prior granting tentative approval. If the Agent Approval Request Form and/or Project Approval Request Form involve the use of plants, the </w:t>
      </w:r>
      <w:proofErr w:type="gramStart"/>
      <w:r w:rsidRPr="00497EA3">
        <w:rPr>
          <w:rFonts w:ascii="inherit" w:eastAsia="Times New Roman" w:hAnsi="inherit" w:cs="Times New Roman"/>
          <w:color w:val="1B2A1F"/>
          <w:sz w:val="26"/>
          <w:szCs w:val="26"/>
        </w:rPr>
        <w:t>2</w:t>
      </w:r>
      <w:proofErr w:type="gramEnd"/>
      <w:r w:rsidRPr="00497EA3">
        <w:rPr>
          <w:rFonts w:ascii="inherit" w:eastAsia="Times New Roman" w:hAnsi="inherit" w:cs="Times New Roman"/>
          <w:color w:val="1B2A1F"/>
          <w:sz w:val="26"/>
          <w:szCs w:val="26"/>
        </w:rPr>
        <w:t xml:space="preserve"> plant members must be part of the 7 who review the request.</w:t>
      </w:r>
    </w:p>
    <w:p w:rsidR="00497EA3" w:rsidRPr="00497EA3" w:rsidRDefault="00497EA3" w:rsidP="00497EA3">
      <w:pPr>
        <w:spacing w:after="240" w:line="336" w:lineRule="atLeast"/>
        <w:rPr>
          <w:rFonts w:ascii="inherit" w:eastAsia="Times New Roman" w:hAnsi="inherit" w:cs="Times New Roman"/>
          <w:color w:val="1B2A1F"/>
          <w:sz w:val="26"/>
          <w:szCs w:val="26"/>
        </w:rPr>
      </w:pPr>
      <w:r w:rsidRPr="00497EA3">
        <w:rPr>
          <w:rFonts w:ascii="inherit" w:eastAsia="Times New Roman" w:hAnsi="inherit" w:cs="Times New Roman"/>
          <w:color w:val="1B2A1F"/>
          <w:sz w:val="26"/>
          <w:szCs w:val="26"/>
        </w:rPr>
        <w:t xml:space="preserve">Once tentative approval </w:t>
      </w:r>
      <w:proofErr w:type="gramStart"/>
      <w:r w:rsidRPr="00497EA3">
        <w:rPr>
          <w:rFonts w:ascii="inherit" w:eastAsia="Times New Roman" w:hAnsi="inherit" w:cs="Times New Roman"/>
          <w:color w:val="1B2A1F"/>
          <w:sz w:val="26"/>
          <w:szCs w:val="26"/>
        </w:rPr>
        <w:t>has been granted</w:t>
      </w:r>
      <w:proofErr w:type="gramEnd"/>
      <w:r w:rsidRPr="00497EA3">
        <w:rPr>
          <w:rFonts w:ascii="inherit" w:eastAsia="Times New Roman" w:hAnsi="inherit" w:cs="Times New Roman"/>
          <w:color w:val="1B2A1F"/>
          <w:sz w:val="26"/>
          <w:szCs w:val="26"/>
        </w:rPr>
        <w:t>, the IBC Coordinator informs the investigator that their request has been tentatively approved, pending full review at the next scheduled IBC meeting. The investigator may begin working on the project unless otherwise instructed, however the IBC has the authority to suspend or modify the project if additional concerns/problems arise during the full review.</w:t>
      </w:r>
    </w:p>
    <w:p w:rsidR="00953EAF" w:rsidRDefault="00953EAF" w:rsidP="00497EA3"/>
    <w:sectPr w:rsidR="00953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A3"/>
    <w:rsid w:val="00497EA3"/>
    <w:rsid w:val="0095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AECAD-8BF5-4789-A4BD-4A55D2C8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7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E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7E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7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4.od.nih.gov/oba/rac/guidelines/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1</cp:revision>
  <dcterms:created xsi:type="dcterms:W3CDTF">2019-02-01T21:36:00Z</dcterms:created>
  <dcterms:modified xsi:type="dcterms:W3CDTF">2019-02-01T21:37:00Z</dcterms:modified>
</cp:coreProperties>
</file>