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8F" w:rsidRPr="0032338F" w:rsidRDefault="0032338F" w:rsidP="0032338F">
      <w:pPr>
        <w:spacing w:after="0" w:line="312" w:lineRule="atLeast"/>
        <w:outlineLvl w:val="0"/>
        <w:rPr>
          <w:rFonts w:ascii="inherit" w:eastAsia="Times New Roman" w:hAnsi="inherit" w:cs="Times New Roman"/>
          <w:color w:val="444444"/>
          <w:kern w:val="36"/>
          <w:sz w:val="36"/>
          <w:szCs w:val="36"/>
        </w:rPr>
      </w:pPr>
      <w:bookmarkStart w:id="0" w:name="_GoBack"/>
      <w:r w:rsidRPr="0032338F">
        <w:rPr>
          <w:rFonts w:ascii="inherit" w:eastAsia="Times New Roman" w:hAnsi="inherit" w:cs="Times New Roman"/>
          <w:color w:val="444444"/>
          <w:kern w:val="36"/>
          <w:sz w:val="36"/>
          <w:szCs w:val="36"/>
        </w:rPr>
        <w:t>Research in an International Setting</w:t>
      </w:r>
    </w:p>
    <w:bookmarkEnd w:id="0"/>
    <w:p w:rsidR="0032338F" w:rsidRPr="0032338F" w:rsidRDefault="0032338F" w:rsidP="0032338F">
      <w:pPr>
        <w:spacing w:after="240" w:line="240" w:lineRule="auto"/>
        <w:rPr>
          <w:rFonts w:ascii="Droid Sans" w:eastAsia="Times New Roman" w:hAnsi="Droid Sans" w:cs="Times New Roman"/>
          <w:color w:val="1B2A1F"/>
          <w:sz w:val="26"/>
          <w:szCs w:val="26"/>
        </w:rPr>
      </w:pPr>
      <w:r w:rsidRPr="0032338F">
        <w:rPr>
          <w:rFonts w:ascii="Droid Sans" w:eastAsia="Times New Roman" w:hAnsi="Droid Sans" w:cs="Times New Roman"/>
          <w:color w:val="1B2A1F"/>
          <w:sz w:val="26"/>
          <w:szCs w:val="26"/>
        </w:rPr>
        <w:pict>
          <v:rect id="_x0000_i1039" style="width:0;height:.75pt" o:hrstd="t" o:hr="t" fillcolor="#a0a0a0" stroked="f"/>
        </w:pict>
      </w:r>
    </w:p>
    <w:p w:rsidR="0032338F" w:rsidRPr="0032338F" w:rsidRDefault="0032338F" w:rsidP="0032338F">
      <w:pPr>
        <w:spacing w:after="240" w:line="336" w:lineRule="atLeast"/>
        <w:rPr>
          <w:rFonts w:ascii="Droid Sans" w:eastAsia="Times New Roman" w:hAnsi="Droid Sans" w:cs="Times New Roman"/>
          <w:color w:val="1B2A1F"/>
          <w:sz w:val="26"/>
          <w:szCs w:val="26"/>
        </w:rPr>
      </w:pPr>
      <w:r w:rsidRPr="0032338F">
        <w:rPr>
          <w:rFonts w:ascii="Droid Sans" w:eastAsia="Times New Roman" w:hAnsi="Droid Sans" w:cs="Times New Roman"/>
          <w:color w:val="1B2A1F"/>
          <w:sz w:val="26"/>
          <w:szCs w:val="26"/>
        </w:rPr>
        <w:t>CSU researchers who will be conducting research abroad should keep in mind the following important tips:</w:t>
      </w:r>
    </w:p>
    <w:p w:rsidR="0032338F" w:rsidRPr="0032338F" w:rsidRDefault="0032338F" w:rsidP="0032338F">
      <w:pPr>
        <w:numPr>
          <w:ilvl w:val="0"/>
          <w:numId w:val="14"/>
        </w:numPr>
        <w:spacing w:after="0" w:line="336" w:lineRule="atLeast"/>
        <w:ind w:left="384"/>
        <w:rPr>
          <w:rFonts w:ascii="inherit" w:eastAsia="Times New Roman" w:hAnsi="inherit" w:cs="Times New Roman"/>
          <w:color w:val="1B2A1F"/>
          <w:sz w:val="26"/>
          <w:szCs w:val="26"/>
        </w:rPr>
      </w:pPr>
      <w:r w:rsidRPr="0032338F">
        <w:rPr>
          <w:rFonts w:ascii="inherit" w:eastAsia="Times New Roman" w:hAnsi="inherit" w:cs="Times New Roman"/>
          <w:b/>
          <w:bCs/>
          <w:color w:val="1B2A1F"/>
          <w:sz w:val="26"/>
          <w:szCs w:val="26"/>
          <w:bdr w:val="none" w:sz="0" w:space="0" w:color="auto" w:frame="1"/>
        </w:rPr>
        <w:t>You must obtain Institutional Review Board (IRB) approval before your study can begin.</w:t>
      </w:r>
    </w:p>
    <w:p w:rsidR="0032338F" w:rsidRPr="0032338F" w:rsidRDefault="0032338F" w:rsidP="0032338F">
      <w:pPr>
        <w:spacing w:after="0" w:line="336" w:lineRule="atLeast"/>
        <w:ind w:left="384"/>
        <w:rPr>
          <w:rFonts w:ascii="inherit" w:eastAsia="Times New Roman" w:hAnsi="inherit" w:cs="Times New Roman"/>
          <w:color w:val="1B2A1F"/>
          <w:sz w:val="26"/>
          <w:szCs w:val="26"/>
        </w:rPr>
      </w:pPr>
      <w:r w:rsidRPr="0032338F">
        <w:rPr>
          <w:rFonts w:ascii="inherit" w:eastAsia="Times New Roman" w:hAnsi="inherit" w:cs="Times New Roman"/>
          <w:color w:val="1B2A1F"/>
          <w:sz w:val="26"/>
          <w:szCs w:val="26"/>
        </w:rPr>
        <w:t xml:space="preserve">Whether you are a CSU faculty member, staff or student, your human subjects’ research study </w:t>
      </w:r>
      <w:proofErr w:type="gramStart"/>
      <w:r w:rsidRPr="0032338F">
        <w:rPr>
          <w:rFonts w:ascii="inherit" w:eastAsia="Times New Roman" w:hAnsi="inherit" w:cs="Times New Roman"/>
          <w:color w:val="1B2A1F"/>
          <w:sz w:val="26"/>
          <w:szCs w:val="26"/>
        </w:rPr>
        <w:t>must be approved</w:t>
      </w:r>
      <w:proofErr w:type="gramEnd"/>
      <w:r w:rsidRPr="0032338F">
        <w:rPr>
          <w:rFonts w:ascii="inherit" w:eastAsia="Times New Roman" w:hAnsi="inherit" w:cs="Times New Roman"/>
          <w:color w:val="1B2A1F"/>
          <w:sz w:val="26"/>
          <w:szCs w:val="26"/>
        </w:rPr>
        <w:t xml:space="preserve"> by the IRB before it can be implemented. We suggest you apply to the IRB at least </w:t>
      </w:r>
      <w:r w:rsidRPr="0032338F">
        <w:rPr>
          <w:rFonts w:ascii="inherit" w:eastAsia="Times New Roman" w:hAnsi="inherit" w:cs="Times New Roman"/>
          <w:b/>
          <w:bCs/>
          <w:color w:val="1B2A1F"/>
          <w:sz w:val="26"/>
          <w:szCs w:val="26"/>
          <w:bdr w:val="none" w:sz="0" w:space="0" w:color="auto" w:frame="1"/>
        </w:rPr>
        <w:t>two months before</w:t>
      </w:r>
      <w:r w:rsidRPr="0032338F">
        <w:rPr>
          <w:rFonts w:ascii="inherit" w:eastAsia="Times New Roman" w:hAnsi="inherit" w:cs="Times New Roman"/>
          <w:color w:val="1B2A1F"/>
          <w:sz w:val="26"/>
          <w:szCs w:val="26"/>
        </w:rPr>
        <w:t> you leave to ensure adequate time for review and approval before you leave the country. Bring your written IRB approval with you on your trip.</w:t>
      </w:r>
    </w:p>
    <w:p w:rsidR="0032338F" w:rsidRPr="0032338F" w:rsidRDefault="0032338F" w:rsidP="0032338F">
      <w:pPr>
        <w:numPr>
          <w:ilvl w:val="0"/>
          <w:numId w:val="14"/>
        </w:numPr>
        <w:spacing w:after="0" w:line="336" w:lineRule="atLeast"/>
        <w:ind w:left="384"/>
        <w:rPr>
          <w:rFonts w:ascii="inherit" w:eastAsia="Times New Roman" w:hAnsi="inherit" w:cs="Times New Roman"/>
          <w:color w:val="1B2A1F"/>
          <w:sz w:val="26"/>
          <w:szCs w:val="26"/>
        </w:rPr>
      </w:pPr>
      <w:r w:rsidRPr="0032338F">
        <w:rPr>
          <w:rFonts w:ascii="inherit" w:eastAsia="Times New Roman" w:hAnsi="inherit" w:cs="Times New Roman"/>
          <w:b/>
          <w:bCs/>
          <w:color w:val="1B2A1F"/>
          <w:sz w:val="26"/>
          <w:szCs w:val="26"/>
          <w:bdr w:val="none" w:sz="0" w:space="0" w:color="auto" w:frame="1"/>
        </w:rPr>
        <w:t>Demonstrate cultural understanding and sensitivity.</w:t>
      </w:r>
    </w:p>
    <w:p w:rsidR="0032338F" w:rsidRPr="0032338F" w:rsidRDefault="0032338F" w:rsidP="0032338F">
      <w:pPr>
        <w:spacing w:after="240" w:line="336" w:lineRule="atLeast"/>
        <w:ind w:left="384"/>
        <w:rPr>
          <w:rFonts w:ascii="inherit" w:eastAsia="Times New Roman" w:hAnsi="inherit" w:cs="Times New Roman"/>
          <w:color w:val="1B2A1F"/>
          <w:sz w:val="26"/>
          <w:szCs w:val="26"/>
        </w:rPr>
      </w:pPr>
      <w:r w:rsidRPr="0032338F">
        <w:rPr>
          <w:rFonts w:ascii="inherit" w:eastAsia="Times New Roman" w:hAnsi="inherit" w:cs="Times New Roman"/>
          <w:color w:val="1B2A1F"/>
          <w:sz w:val="26"/>
          <w:szCs w:val="26"/>
        </w:rPr>
        <w:t xml:space="preserve">In preparing your research project, consider that you may encounter cultural barriers. For example, obtaining signed consent from human subjects may not be culturally acceptable in the country where you will be conducting your research. Using picture boards or videos may be appropriate for your population. Your protocol should describe any anticipated cultural sensitivities in conducting </w:t>
      </w:r>
      <w:proofErr w:type="gramStart"/>
      <w:r w:rsidRPr="0032338F">
        <w:rPr>
          <w:rFonts w:ascii="inherit" w:eastAsia="Times New Roman" w:hAnsi="inherit" w:cs="Times New Roman"/>
          <w:color w:val="1B2A1F"/>
          <w:sz w:val="26"/>
          <w:szCs w:val="26"/>
        </w:rPr>
        <w:t>your research and how you intend to overcome those barriers</w:t>
      </w:r>
      <w:proofErr w:type="gramEnd"/>
      <w:r w:rsidRPr="0032338F">
        <w:rPr>
          <w:rFonts w:ascii="inherit" w:eastAsia="Times New Roman" w:hAnsi="inherit" w:cs="Times New Roman"/>
          <w:color w:val="1B2A1F"/>
          <w:sz w:val="26"/>
          <w:szCs w:val="26"/>
        </w:rPr>
        <w:t xml:space="preserve">. Special consideration will need to </w:t>
      </w:r>
      <w:proofErr w:type="spellStart"/>
      <w:r w:rsidRPr="0032338F">
        <w:rPr>
          <w:rFonts w:ascii="inherit" w:eastAsia="Times New Roman" w:hAnsi="inherit" w:cs="Times New Roman"/>
          <w:color w:val="1B2A1F"/>
          <w:sz w:val="26"/>
          <w:szCs w:val="26"/>
        </w:rPr>
        <w:t>given</w:t>
      </w:r>
      <w:proofErr w:type="spellEnd"/>
      <w:r w:rsidRPr="0032338F">
        <w:rPr>
          <w:rFonts w:ascii="inherit" w:eastAsia="Times New Roman" w:hAnsi="inherit" w:cs="Times New Roman"/>
          <w:color w:val="1B2A1F"/>
          <w:sz w:val="26"/>
          <w:szCs w:val="26"/>
        </w:rPr>
        <w:t xml:space="preserve"> to: local laws, customs, political factors and sensitivities, licensing for special equipment (e.g., video and voice recordings), language (including whether you will need a translator), and the literacy level of your subjects. The IRB can help you develop alternative methods for consent (or other issues) to ensure your research practices are ethically sound and respectful of the culture you are studying.</w:t>
      </w:r>
    </w:p>
    <w:p w:rsidR="0032338F" w:rsidRPr="0032338F" w:rsidRDefault="0032338F" w:rsidP="0032338F">
      <w:pPr>
        <w:numPr>
          <w:ilvl w:val="0"/>
          <w:numId w:val="14"/>
        </w:numPr>
        <w:spacing w:after="0" w:line="336" w:lineRule="atLeast"/>
        <w:ind w:left="384"/>
        <w:rPr>
          <w:rFonts w:ascii="inherit" w:eastAsia="Times New Roman" w:hAnsi="inherit" w:cs="Times New Roman"/>
          <w:color w:val="1B2A1F"/>
          <w:sz w:val="26"/>
          <w:szCs w:val="26"/>
        </w:rPr>
      </w:pPr>
      <w:r w:rsidRPr="0032338F">
        <w:rPr>
          <w:rFonts w:ascii="inherit" w:eastAsia="Times New Roman" w:hAnsi="inherit" w:cs="Times New Roman"/>
          <w:b/>
          <w:bCs/>
          <w:color w:val="1B2A1F"/>
          <w:sz w:val="26"/>
          <w:szCs w:val="26"/>
          <w:bdr w:val="none" w:sz="0" w:space="0" w:color="auto" w:frame="1"/>
        </w:rPr>
        <w:t>Understand the research ethics and guidelines of the host country.</w:t>
      </w:r>
    </w:p>
    <w:p w:rsidR="0032338F" w:rsidRDefault="0032338F" w:rsidP="0032338F">
      <w:pPr>
        <w:spacing w:after="0" w:line="336" w:lineRule="atLeast"/>
        <w:ind w:left="384"/>
        <w:rPr>
          <w:rFonts w:ascii="inherit" w:eastAsia="Times New Roman" w:hAnsi="inherit" w:cs="Times New Roman"/>
          <w:color w:val="1B2A1F"/>
          <w:sz w:val="26"/>
          <w:szCs w:val="26"/>
        </w:rPr>
      </w:pPr>
      <w:r w:rsidRPr="0032338F">
        <w:rPr>
          <w:rFonts w:ascii="inherit" w:eastAsia="Times New Roman" w:hAnsi="inherit" w:cs="Times New Roman"/>
          <w:color w:val="1B2A1F"/>
          <w:sz w:val="26"/>
          <w:szCs w:val="26"/>
        </w:rPr>
        <w:t xml:space="preserve">In addition to CSU IRB approval, you may need to obtain approval from the local IRB/Ethics Committee or research permits from the country in which you will be conducting research. This process can take several months or more. This approval must be on file with the IRB prior to IRB approval </w:t>
      </w:r>
      <w:proofErr w:type="gramStart"/>
      <w:r w:rsidRPr="0032338F">
        <w:rPr>
          <w:rFonts w:ascii="inherit" w:eastAsia="Times New Roman" w:hAnsi="inherit" w:cs="Times New Roman"/>
          <w:color w:val="1B2A1F"/>
          <w:sz w:val="26"/>
          <w:szCs w:val="26"/>
        </w:rPr>
        <w:t>being granted</w:t>
      </w:r>
      <w:proofErr w:type="gramEnd"/>
      <w:r w:rsidRPr="0032338F">
        <w:rPr>
          <w:rFonts w:ascii="inherit" w:eastAsia="Times New Roman" w:hAnsi="inherit" w:cs="Times New Roman"/>
          <w:color w:val="1B2A1F"/>
          <w:sz w:val="26"/>
          <w:szCs w:val="26"/>
        </w:rPr>
        <w:t>. Please refer to the </w:t>
      </w:r>
      <w:r w:rsidRPr="0032338F">
        <w:rPr>
          <w:rFonts w:ascii="inherit" w:eastAsia="Times New Roman" w:hAnsi="inherit" w:cs="Times New Roman"/>
          <w:i/>
          <w:iCs/>
          <w:color w:val="1B2A1F"/>
          <w:sz w:val="26"/>
          <w:szCs w:val="26"/>
          <w:bdr w:val="none" w:sz="0" w:space="0" w:color="auto" w:frame="1"/>
        </w:rPr>
        <w:t>2014 Edition of the International Compilation of Human Research Protections</w:t>
      </w:r>
      <w:r w:rsidRPr="0032338F">
        <w:rPr>
          <w:rFonts w:ascii="inherit" w:eastAsia="Times New Roman" w:hAnsi="inherit" w:cs="Times New Roman"/>
          <w:color w:val="1B2A1F"/>
          <w:sz w:val="26"/>
          <w:szCs w:val="26"/>
        </w:rPr>
        <w:t xml:space="preserve"> from the Office of Human Research Protections. </w:t>
      </w:r>
    </w:p>
    <w:p w:rsidR="0032338F" w:rsidRPr="0032338F" w:rsidRDefault="0032338F" w:rsidP="0032338F">
      <w:pPr>
        <w:spacing w:after="0" w:line="336" w:lineRule="atLeast"/>
        <w:ind w:left="384"/>
        <w:rPr>
          <w:rFonts w:ascii="inherit" w:eastAsia="Times New Roman" w:hAnsi="inherit" w:cs="Times New Roman"/>
          <w:color w:val="1B2A1F"/>
          <w:sz w:val="26"/>
          <w:szCs w:val="26"/>
        </w:rPr>
      </w:pPr>
      <w:r w:rsidRPr="0032338F">
        <w:rPr>
          <w:rFonts w:ascii="inherit" w:eastAsia="Times New Roman" w:hAnsi="inherit" w:cs="Times New Roman"/>
          <w:b/>
          <w:bCs/>
          <w:color w:val="1B2A1F"/>
          <w:sz w:val="26"/>
          <w:szCs w:val="26"/>
          <w:bdr w:val="none" w:sz="0" w:space="0" w:color="auto" w:frame="1"/>
        </w:rPr>
        <w:t>Contact the embassy in the host country.</w:t>
      </w:r>
    </w:p>
    <w:p w:rsidR="0032338F" w:rsidRPr="0032338F" w:rsidRDefault="0032338F" w:rsidP="0032338F">
      <w:pPr>
        <w:spacing w:after="0" w:line="336" w:lineRule="atLeast"/>
        <w:ind w:left="384"/>
        <w:rPr>
          <w:rFonts w:ascii="inherit" w:eastAsia="Times New Roman" w:hAnsi="inherit" w:cs="Times New Roman"/>
          <w:color w:val="1B2A1F"/>
          <w:sz w:val="26"/>
          <w:szCs w:val="26"/>
        </w:rPr>
      </w:pPr>
      <w:r w:rsidRPr="0032338F">
        <w:rPr>
          <w:rFonts w:ascii="inherit" w:eastAsia="Times New Roman" w:hAnsi="inherit" w:cs="Times New Roman"/>
          <w:color w:val="1B2A1F"/>
          <w:sz w:val="26"/>
          <w:szCs w:val="26"/>
        </w:rPr>
        <w:t>Contact the embassy of the country you will be working in to find out what their research requirements are and to whom you must ap</w:t>
      </w:r>
      <w:r>
        <w:rPr>
          <w:rFonts w:ascii="inherit" w:eastAsia="Times New Roman" w:hAnsi="inherit" w:cs="Times New Roman"/>
          <w:color w:val="1B2A1F"/>
          <w:sz w:val="26"/>
          <w:szCs w:val="26"/>
        </w:rPr>
        <w:t>ply for a permit (if required).</w:t>
      </w:r>
      <w:r w:rsidRPr="0032338F">
        <w:rPr>
          <w:rFonts w:ascii="inherit" w:eastAsia="Times New Roman" w:hAnsi="inherit" w:cs="Times New Roman"/>
          <w:color w:val="1B2A1F"/>
          <w:sz w:val="26"/>
          <w:szCs w:val="26"/>
        </w:rPr>
        <w:t xml:space="preserve"> Alternatively, you may find you are able to </w:t>
      </w:r>
      <w:proofErr w:type="gramStart"/>
      <w:r w:rsidRPr="0032338F">
        <w:rPr>
          <w:rFonts w:ascii="inherit" w:eastAsia="Times New Roman" w:hAnsi="inherit" w:cs="Times New Roman"/>
          <w:color w:val="1B2A1F"/>
          <w:sz w:val="26"/>
          <w:szCs w:val="26"/>
        </w:rPr>
        <w:t>partner</w:t>
      </w:r>
      <w:proofErr w:type="gramEnd"/>
      <w:r w:rsidRPr="0032338F">
        <w:rPr>
          <w:rFonts w:ascii="inherit" w:eastAsia="Times New Roman" w:hAnsi="inherit" w:cs="Times New Roman"/>
          <w:color w:val="1B2A1F"/>
          <w:sz w:val="26"/>
          <w:szCs w:val="26"/>
        </w:rPr>
        <w:t xml:space="preserve"> with a local researcher or organization with an active permit in order to proceed in a timely fashion. Please submit this research permit with your IRB protocol.</w:t>
      </w:r>
    </w:p>
    <w:p w:rsidR="0032338F" w:rsidRPr="0032338F" w:rsidRDefault="0032338F" w:rsidP="0032338F">
      <w:pPr>
        <w:numPr>
          <w:ilvl w:val="0"/>
          <w:numId w:val="14"/>
        </w:numPr>
        <w:spacing w:after="0" w:line="336" w:lineRule="atLeast"/>
        <w:ind w:left="384"/>
        <w:rPr>
          <w:rFonts w:ascii="inherit" w:eastAsia="Times New Roman" w:hAnsi="inherit" w:cs="Times New Roman"/>
          <w:color w:val="1B2A1F"/>
          <w:sz w:val="26"/>
          <w:szCs w:val="26"/>
        </w:rPr>
      </w:pPr>
      <w:r w:rsidRPr="0032338F">
        <w:rPr>
          <w:rFonts w:ascii="inherit" w:eastAsia="Times New Roman" w:hAnsi="inherit" w:cs="Times New Roman"/>
          <w:b/>
          <w:bCs/>
          <w:color w:val="1B2A1F"/>
          <w:sz w:val="26"/>
          <w:szCs w:val="26"/>
          <w:bdr w:val="none" w:sz="0" w:space="0" w:color="auto" w:frame="1"/>
        </w:rPr>
        <w:lastRenderedPageBreak/>
        <w:t>If possible, please contact the IRB while abroad if you encounter any problems or need to change your IRB-approved protocol.</w:t>
      </w:r>
    </w:p>
    <w:p w:rsidR="0032338F" w:rsidRPr="0032338F" w:rsidRDefault="0032338F" w:rsidP="0032338F">
      <w:pPr>
        <w:spacing w:after="0" w:line="336" w:lineRule="atLeast"/>
        <w:ind w:left="384"/>
        <w:rPr>
          <w:rFonts w:ascii="inherit" w:eastAsia="Times New Roman" w:hAnsi="inherit" w:cs="Times New Roman"/>
          <w:color w:val="1B2A1F"/>
          <w:sz w:val="26"/>
          <w:szCs w:val="26"/>
        </w:rPr>
      </w:pPr>
      <w:r w:rsidRPr="0032338F">
        <w:rPr>
          <w:rFonts w:ascii="inherit" w:eastAsia="Times New Roman" w:hAnsi="inherit" w:cs="Times New Roman"/>
          <w:color w:val="1B2A1F"/>
          <w:sz w:val="26"/>
          <w:szCs w:val="26"/>
        </w:rPr>
        <w:t xml:space="preserve">If you find that upon arrival in the host country, some aspects of your research study </w:t>
      </w:r>
      <w:proofErr w:type="gramStart"/>
      <w:r w:rsidRPr="0032338F">
        <w:rPr>
          <w:rFonts w:ascii="inherit" w:eastAsia="Times New Roman" w:hAnsi="inherit" w:cs="Times New Roman"/>
          <w:color w:val="1B2A1F"/>
          <w:sz w:val="26"/>
          <w:szCs w:val="26"/>
        </w:rPr>
        <w:t>must be modified</w:t>
      </w:r>
      <w:proofErr w:type="gramEnd"/>
      <w:r w:rsidRPr="0032338F">
        <w:rPr>
          <w:rFonts w:ascii="inherit" w:eastAsia="Times New Roman" w:hAnsi="inherit" w:cs="Times New Roman"/>
          <w:color w:val="1B2A1F"/>
          <w:sz w:val="26"/>
          <w:szCs w:val="26"/>
        </w:rPr>
        <w:t xml:space="preserve"> for whatever reason, please notify</w:t>
      </w:r>
      <w:r>
        <w:rPr>
          <w:rFonts w:ascii="inherit" w:eastAsia="Times New Roman" w:hAnsi="inherit" w:cs="Times New Roman"/>
          <w:color w:val="1B2A1F"/>
          <w:sz w:val="26"/>
          <w:szCs w:val="26"/>
        </w:rPr>
        <w:t xml:space="preserve"> the IRB office im</w:t>
      </w:r>
      <w:r w:rsidRPr="0032338F">
        <w:rPr>
          <w:rFonts w:ascii="inherit" w:eastAsia="Times New Roman" w:hAnsi="inherit" w:cs="Times New Roman"/>
          <w:color w:val="1B2A1F"/>
          <w:sz w:val="26"/>
          <w:szCs w:val="26"/>
        </w:rPr>
        <w:t xml:space="preserve">mediately. The IRB will do its best </w:t>
      </w:r>
      <w:proofErr w:type="gramStart"/>
      <w:r w:rsidRPr="0032338F">
        <w:rPr>
          <w:rFonts w:ascii="inherit" w:eastAsia="Times New Roman" w:hAnsi="inherit" w:cs="Times New Roman"/>
          <w:color w:val="1B2A1F"/>
          <w:sz w:val="26"/>
          <w:szCs w:val="26"/>
        </w:rPr>
        <w:t>to quickly respond</w:t>
      </w:r>
      <w:proofErr w:type="gramEnd"/>
      <w:r w:rsidRPr="0032338F">
        <w:rPr>
          <w:rFonts w:ascii="inherit" w:eastAsia="Times New Roman" w:hAnsi="inherit" w:cs="Times New Roman"/>
          <w:color w:val="1B2A1F"/>
          <w:sz w:val="26"/>
          <w:szCs w:val="26"/>
        </w:rPr>
        <w:t xml:space="preserve"> to your notification with further instructions and guidance. Please wait to hear back from the IRB before making any changes to your protocol unless the participant </w:t>
      </w:r>
      <w:proofErr w:type="gramStart"/>
      <w:r w:rsidRPr="0032338F">
        <w:rPr>
          <w:rFonts w:ascii="inherit" w:eastAsia="Times New Roman" w:hAnsi="inherit" w:cs="Times New Roman"/>
          <w:color w:val="1B2A1F"/>
          <w:sz w:val="26"/>
          <w:szCs w:val="26"/>
        </w:rPr>
        <w:t>would be put</w:t>
      </w:r>
      <w:proofErr w:type="gramEnd"/>
      <w:r w:rsidRPr="0032338F">
        <w:rPr>
          <w:rFonts w:ascii="inherit" w:eastAsia="Times New Roman" w:hAnsi="inherit" w:cs="Times New Roman"/>
          <w:color w:val="1B2A1F"/>
          <w:sz w:val="26"/>
          <w:szCs w:val="26"/>
        </w:rPr>
        <w:t xml:space="preserve"> at risk. Student researchers: Remember to keep your advisor in the loop as well! Before you leave the country, develop a communication plan with your advisor so that s/he can continue to oversee the research.</w:t>
      </w:r>
    </w:p>
    <w:p w:rsidR="0032338F" w:rsidRPr="0032338F" w:rsidRDefault="0032338F" w:rsidP="0032338F">
      <w:pPr>
        <w:numPr>
          <w:ilvl w:val="0"/>
          <w:numId w:val="14"/>
        </w:numPr>
        <w:spacing w:after="0" w:line="336" w:lineRule="atLeast"/>
        <w:ind w:left="384"/>
        <w:rPr>
          <w:rFonts w:ascii="inherit" w:eastAsia="Times New Roman" w:hAnsi="inherit" w:cs="Times New Roman"/>
          <w:color w:val="1B2A1F"/>
          <w:sz w:val="26"/>
          <w:szCs w:val="26"/>
        </w:rPr>
      </w:pPr>
      <w:r w:rsidRPr="0032338F">
        <w:rPr>
          <w:rFonts w:ascii="inherit" w:eastAsia="Times New Roman" w:hAnsi="inherit" w:cs="Times New Roman"/>
          <w:b/>
          <w:bCs/>
          <w:color w:val="1B2A1F"/>
          <w:sz w:val="26"/>
          <w:szCs w:val="26"/>
          <w:bdr w:val="none" w:sz="0" w:space="0" w:color="auto" w:frame="1"/>
        </w:rPr>
        <w:t xml:space="preserve">All employees of CSU must register with the CSU Office of Risk Management and Insurance before international travel </w:t>
      </w:r>
      <w:proofErr w:type="gramStart"/>
      <w:r w:rsidRPr="0032338F">
        <w:rPr>
          <w:rFonts w:ascii="inherit" w:eastAsia="Times New Roman" w:hAnsi="inherit" w:cs="Times New Roman"/>
          <w:b/>
          <w:bCs/>
          <w:color w:val="1B2A1F"/>
          <w:sz w:val="26"/>
          <w:szCs w:val="26"/>
          <w:bdr w:val="none" w:sz="0" w:space="0" w:color="auto" w:frame="1"/>
        </w:rPr>
        <w:t>can be approved</w:t>
      </w:r>
      <w:proofErr w:type="gramEnd"/>
      <w:r w:rsidRPr="0032338F">
        <w:rPr>
          <w:rFonts w:ascii="inherit" w:eastAsia="Times New Roman" w:hAnsi="inherit" w:cs="Times New Roman"/>
          <w:b/>
          <w:bCs/>
          <w:color w:val="1B2A1F"/>
          <w:sz w:val="26"/>
          <w:szCs w:val="26"/>
          <w:bdr w:val="none" w:sz="0" w:space="0" w:color="auto" w:frame="1"/>
        </w:rPr>
        <w:t>.</w:t>
      </w:r>
    </w:p>
    <w:p w:rsidR="0032338F" w:rsidRPr="0032338F" w:rsidRDefault="0032338F" w:rsidP="0032338F">
      <w:pPr>
        <w:spacing w:after="0" w:line="336" w:lineRule="atLeast"/>
        <w:ind w:left="384"/>
        <w:rPr>
          <w:rFonts w:ascii="inherit" w:eastAsia="Times New Roman" w:hAnsi="inherit" w:cs="Times New Roman"/>
          <w:color w:val="1B2A1F"/>
          <w:sz w:val="26"/>
          <w:szCs w:val="26"/>
        </w:rPr>
      </w:pPr>
      <w:r w:rsidRPr="0032338F">
        <w:rPr>
          <w:rFonts w:ascii="inherit" w:eastAsia="Times New Roman" w:hAnsi="inherit" w:cs="Times New Roman"/>
          <w:color w:val="1B2A1F"/>
          <w:sz w:val="26"/>
          <w:szCs w:val="26"/>
        </w:rPr>
        <w:t xml:space="preserve">“Colorado State University’s insurance policy which covers CSU employees traveling internationally on official business requires registration with risk management prior to departure. Without this registration, there is a risk that the insurance coverage could be compromised.” Employees taking students with them for travel must consult with the Office of International Programs/International Education to determine what level of review </w:t>
      </w:r>
      <w:proofErr w:type="gramStart"/>
      <w:r w:rsidRPr="0032338F">
        <w:rPr>
          <w:rFonts w:ascii="inherit" w:eastAsia="Times New Roman" w:hAnsi="inherit" w:cs="Times New Roman"/>
          <w:color w:val="1B2A1F"/>
          <w:sz w:val="26"/>
          <w:szCs w:val="26"/>
        </w:rPr>
        <w:t>must be completed</w:t>
      </w:r>
      <w:proofErr w:type="gramEnd"/>
      <w:r w:rsidRPr="0032338F">
        <w:rPr>
          <w:rFonts w:ascii="inherit" w:eastAsia="Times New Roman" w:hAnsi="inherit" w:cs="Times New Roman"/>
          <w:color w:val="1B2A1F"/>
          <w:sz w:val="26"/>
          <w:szCs w:val="26"/>
        </w:rPr>
        <w:t xml:space="preserve"> for approval to proceed with the trip. This includes the review of travel advisories and warnings in particular locations.</w:t>
      </w:r>
    </w:p>
    <w:p w:rsidR="0032338F" w:rsidRPr="0032338F" w:rsidRDefault="0032338F" w:rsidP="0032338F">
      <w:pPr>
        <w:numPr>
          <w:ilvl w:val="0"/>
          <w:numId w:val="14"/>
        </w:numPr>
        <w:spacing w:after="0" w:line="336" w:lineRule="atLeast"/>
        <w:ind w:left="384"/>
        <w:rPr>
          <w:rFonts w:ascii="inherit" w:eastAsia="Times New Roman" w:hAnsi="inherit" w:cs="Times New Roman"/>
          <w:color w:val="1B2A1F"/>
          <w:sz w:val="26"/>
          <w:szCs w:val="26"/>
        </w:rPr>
      </w:pPr>
      <w:r w:rsidRPr="0032338F">
        <w:rPr>
          <w:rFonts w:ascii="inherit" w:eastAsia="Times New Roman" w:hAnsi="inherit" w:cs="Times New Roman"/>
          <w:b/>
          <w:bCs/>
          <w:color w:val="1B2A1F"/>
          <w:sz w:val="26"/>
          <w:szCs w:val="26"/>
          <w:bdr w:val="none" w:sz="0" w:space="0" w:color="auto" w:frame="1"/>
        </w:rPr>
        <w:t xml:space="preserve">All students are required to register through the Office of International Programs before travel </w:t>
      </w:r>
      <w:proofErr w:type="gramStart"/>
      <w:r w:rsidRPr="0032338F">
        <w:rPr>
          <w:rFonts w:ascii="inherit" w:eastAsia="Times New Roman" w:hAnsi="inherit" w:cs="Times New Roman"/>
          <w:b/>
          <w:bCs/>
          <w:color w:val="1B2A1F"/>
          <w:sz w:val="26"/>
          <w:szCs w:val="26"/>
          <w:bdr w:val="none" w:sz="0" w:space="0" w:color="auto" w:frame="1"/>
        </w:rPr>
        <w:t>can be authorized</w:t>
      </w:r>
      <w:proofErr w:type="gramEnd"/>
      <w:r w:rsidRPr="0032338F">
        <w:rPr>
          <w:rFonts w:ascii="inherit" w:eastAsia="Times New Roman" w:hAnsi="inherit" w:cs="Times New Roman"/>
          <w:b/>
          <w:bCs/>
          <w:color w:val="1B2A1F"/>
          <w:sz w:val="26"/>
          <w:szCs w:val="26"/>
          <w:bdr w:val="none" w:sz="0" w:space="0" w:color="auto" w:frame="1"/>
        </w:rPr>
        <w:t>.</w:t>
      </w:r>
    </w:p>
    <w:p w:rsidR="0032338F" w:rsidRPr="0032338F" w:rsidRDefault="0032338F" w:rsidP="0032338F">
      <w:pPr>
        <w:spacing w:after="0" w:line="336" w:lineRule="atLeast"/>
        <w:ind w:left="384"/>
        <w:rPr>
          <w:rFonts w:ascii="inherit" w:eastAsia="Times New Roman" w:hAnsi="inherit" w:cs="Times New Roman"/>
          <w:color w:val="1B2A1F"/>
          <w:sz w:val="26"/>
          <w:szCs w:val="26"/>
        </w:rPr>
      </w:pPr>
      <w:r w:rsidRPr="0032338F">
        <w:rPr>
          <w:rFonts w:ascii="inherit" w:eastAsia="Times New Roman" w:hAnsi="inherit" w:cs="Times New Roman"/>
          <w:color w:val="1B2A1F"/>
          <w:sz w:val="26"/>
          <w:szCs w:val="26"/>
        </w:rPr>
        <w:t>Call</w:t>
      </w:r>
      <w:r>
        <w:rPr>
          <w:rFonts w:ascii="inherit" w:eastAsia="Times New Roman" w:hAnsi="inherit" w:cs="Times New Roman"/>
          <w:color w:val="1B2A1F"/>
          <w:sz w:val="26"/>
          <w:szCs w:val="26"/>
        </w:rPr>
        <w:t xml:space="preserve"> (970) 491-2961 </w:t>
      </w:r>
      <w:r w:rsidRPr="0032338F">
        <w:rPr>
          <w:rFonts w:ascii="inherit" w:eastAsia="Times New Roman" w:hAnsi="inherit" w:cs="Times New Roman"/>
          <w:color w:val="1B2A1F"/>
          <w:sz w:val="26"/>
          <w:szCs w:val="26"/>
        </w:rPr>
        <w:t>or email</w:t>
      </w:r>
      <w:r>
        <w:rPr>
          <w:rFonts w:ascii="inherit" w:eastAsia="Times New Roman" w:hAnsi="inherit" w:cs="Times New Roman"/>
          <w:color w:val="1B2A1F"/>
          <w:sz w:val="26"/>
          <w:szCs w:val="26"/>
        </w:rPr>
        <w:t xml:space="preserve"> Laura.Thornes@colostate.edu</w:t>
      </w:r>
      <w:r w:rsidRPr="0032338F">
        <w:rPr>
          <w:rFonts w:ascii="inherit" w:eastAsia="Times New Roman" w:hAnsi="inherit" w:cs="Times New Roman"/>
          <w:color w:val="1B2A1F"/>
          <w:sz w:val="26"/>
          <w:szCs w:val="26"/>
        </w:rPr>
        <w:t> for more information. This process should begin several months prior to the group’s departure to allow time for travelers to obtain all necessary documents, including passport, visas, immunizations and health consultations, research permits, etc. If the university is providing funding for students’ travel the Provost’s Office must sign all international travel approval forms </w:t>
      </w:r>
      <w:r w:rsidRPr="0032338F">
        <w:rPr>
          <w:rFonts w:ascii="inherit" w:eastAsia="Times New Roman" w:hAnsi="inherit" w:cs="Times New Roman"/>
          <w:i/>
          <w:iCs/>
          <w:color w:val="1B2A1F"/>
          <w:sz w:val="26"/>
          <w:szCs w:val="26"/>
          <w:bdr w:val="none" w:sz="0" w:space="0" w:color="auto" w:frame="1"/>
        </w:rPr>
        <w:t>prior to departure</w:t>
      </w:r>
      <w:r w:rsidRPr="0032338F">
        <w:rPr>
          <w:rFonts w:ascii="inherit" w:eastAsia="Times New Roman" w:hAnsi="inherit" w:cs="Times New Roman"/>
          <w:color w:val="1B2A1F"/>
          <w:sz w:val="26"/>
          <w:szCs w:val="26"/>
        </w:rPr>
        <w:t>.</w:t>
      </w:r>
    </w:p>
    <w:p w:rsidR="0032338F" w:rsidRPr="0032338F" w:rsidRDefault="0032338F" w:rsidP="0032338F">
      <w:pPr>
        <w:spacing w:before="300" w:after="0" w:line="360" w:lineRule="atLeast"/>
        <w:outlineLvl w:val="1"/>
        <w:rPr>
          <w:rFonts w:ascii="inherit" w:eastAsia="Times New Roman" w:hAnsi="inherit" w:cs="Times New Roman"/>
          <w:color w:val="444444"/>
          <w:sz w:val="26"/>
          <w:szCs w:val="26"/>
        </w:rPr>
      </w:pPr>
      <w:r w:rsidRPr="0032338F">
        <w:rPr>
          <w:rFonts w:ascii="inherit" w:eastAsia="Times New Roman" w:hAnsi="inherit" w:cs="Times New Roman"/>
          <w:color w:val="444444"/>
          <w:sz w:val="26"/>
          <w:szCs w:val="26"/>
        </w:rPr>
        <w:t>International Education/Office of International Programs</w:t>
      </w:r>
    </w:p>
    <w:p w:rsidR="0032338F" w:rsidRPr="0032338F" w:rsidRDefault="0032338F" w:rsidP="0032338F">
      <w:pPr>
        <w:spacing w:after="105" w:line="240" w:lineRule="auto"/>
        <w:rPr>
          <w:rFonts w:ascii="Droid Sans" w:eastAsia="Times New Roman" w:hAnsi="Droid Sans" w:cs="Times New Roman"/>
          <w:color w:val="1B2A1F"/>
          <w:sz w:val="26"/>
          <w:szCs w:val="26"/>
        </w:rPr>
      </w:pPr>
      <w:r w:rsidRPr="0032338F">
        <w:rPr>
          <w:rFonts w:ascii="inherit" w:eastAsia="Times New Roman" w:hAnsi="inherit" w:cs="Times New Roman"/>
          <w:b/>
          <w:bCs/>
          <w:color w:val="1B2A1F"/>
          <w:sz w:val="26"/>
          <w:szCs w:val="26"/>
          <w:bdr w:val="none" w:sz="0" w:space="0" w:color="auto" w:frame="1"/>
        </w:rPr>
        <w:t xml:space="preserve">Laura </w:t>
      </w:r>
      <w:proofErr w:type="spellStart"/>
      <w:r w:rsidRPr="0032338F">
        <w:rPr>
          <w:rFonts w:ascii="inherit" w:eastAsia="Times New Roman" w:hAnsi="inherit" w:cs="Times New Roman"/>
          <w:b/>
          <w:bCs/>
          <w:color w:val="1B2A1F"/>
          <w:sz w:val="26"/>
          <w:szCs w:val="26"/>
          <w:bdr w:val="none" w:sz="0" w:space="0" w:color="auto" w:frame="1"/>
        </w:rPr>
        <w:t>Thornes</w:t>
      </w:r>
      <w:proofErr w:type="spellEnd"/>
      <w:r w:rsidRPr="0032338F">
        <w:rPr>
          <w:rFonts w:ascii="Droid Sans" w:eastAsia="Times New Roman" w:hAnsi="Droid Sans" w:cs="Times New Roman"/>
          <w:color w:val="1B2A1F"/>
          <w:sz w:val="26"/>
          <w:szCs w:val="26"/>
        </w:rPr>
        <w:br/>
        <w:t>Director, Study Aboard</w:t>
      </w:r>
      <w:r w:rsidRPr="0032338F">
        <w:rPr>
          <w:rFonts w:ascii="Droid Sans" w:eastAsia="Times New Roman" w:hAnsi="Droid Sans" w:cs="Times New Roman"/>
          <w:color w:val="1B2A1F"/>
          <w:sz w:val="26"/>
          <w:szCs w:val="26"/>
        </w:rPr>
        <w:br/>
      </w:r>
      <w:proofErr w:type="gramStart"/>
      <w:r w:rsidRPr="0032338F">
        <w:rPr>
          <w:rFonts w:ascii="Droid Sans" w:eastAsia="Times New Roman" w:hAnsi="Droid Sans" w:cs="Times New Roman"/>
          <w:sz w:val="26"/>
          <w:szCs w:val="26"/>
          <w:bdr w:val="none" w:sz="0" w:space="0" w:color="auto" w:frame="1"/>
        </w:rPr>
        <w:t>Laura.Thorn</w:t>
      </w:r>
      <w:r w:rsidRPr="0032338F">
        <w:rPr>
          <w:rFonts w:ascii="Droid Sans" w:eastAsia="Times New Roman" w:hAnsi="Droid Sans" w:cs="Times New Roman"/>
          <w:sz w:val="26"/>
          <w:szCs w:val="26"/>
          <w:bdr w:val="none" w:sz="0" w:space="0" w:color="auto" w:frame="1"/>
        </w:rPr>
        <w:t>e</w:t>
      </w:r>
      <w:r w:rsidRPr="0032338F">
        <w:rPr>
          <w:rFonts w:ascii="Droid Sans" w:eastAsia="Times New Roman" w:hAnsi="Droid Sans" w:cs="Times New Roman"/>
          <w:sz w:val="26"/>
          <w:szCs w:val="26"/>
          <w:bdr w:val="none" w:sz="0" w:space="0" w:color="auto" w:frame="1"/>
        </w:rPr>
        <w:t>s@colostate.edu</w:t>
      </w:r>
      <w:proofErr w:type="gramEnd"/>
      <w:r w:rsidRPr="0032338F">
        <w:rPr>
          <w:rFonts w:ascii="Droid Sans" w:eastAsia="Times New Roman" w:hAnsi="Droid Sans" w:cs="Times New Roman"/>
          <w:sz w:val="26"/>
          <w:szCs w:val="26"/>
        </w:rPr>
        <w:br/>
      </w:r>
      <w:r w:rsidRPr="0032338F">
        <w:rPr>
          <w:rFonts w:ascii="Droid Sans" w:eastAsia="Times New Roman" w:hAnsi="Droid Sans" w:cs="Times New Roman"/>
          <w:sz w:val="26"/>
          <w:szCs w:val="26"/>
          <w:bdr w:val="none" w:sz="0" w:space="0" w:color="auto" w:frame="1"/>
        </w:rPr>
        <w:t>(970) 491-2964</w:t>
      </w:r>
    </w:p>
    <w:p w:rsidR="0032338F" w:rsidRPr="0032338F" w:rsidRDefault="0032338F" w:rsidP="0032338F">
      <w:pPr>
        <w:spacing w:before="300" w:after="0" w:line="360" w:lineRule="atLeast"/>
        <w:outlineLvl w:val="1"/>
        <w:rPr>
          <w:rFonts w:ascii="inherit" w:eastAsia="Times New Roman" w:hAnsi="inherit" w:cs="Times New Roman"/>
          <w:color w:val="444444"/>
          <w:sz w:val="26"/>
          <w:szCs w:val="26"/>
        </w:rPr>
      </w:pPr>
      <w:r w:rsidRPr="0032338F">
        <w:rPr>
          <w:rFonts w:ascii="inherit" w:eastAsia="Times New Roman" w:hAnsi="inherit" w:cs="Times New Roman"/>
          <w:color w:val="444444"/>
          <w:sz w:val="26"/>
          <w:szCs w:val="26"/>
        </w:rPr>
        <w:t>Additional references:</w:t>
      </w:r>
    </w:p>
    <w:p w:rsidR="0032338F" w:rsidRPr="0032338F" w:rsidRDefault="0032338F" w:rsidP="0032338F">
      <w:pPr>
        <w:numPr>
          <w:ilvl w:val="0"/>
          <w:numId w:val="15"/>
        </w:numPr>
        <w:spacing w:after="0" w:line="336" w:lineRule="atLeast"/>
        <w:ind w:left="384"/>
        <w:rPr>
          <w:rFonts w:ascii="inherit" w:eastAsia="Times New Roman" w:hAnsi="inherit" w:cs="Times New Roman"/>
          <w:color w:val="1B2A1F"/>
          <w:sz w:val="26"/>
          <w:szCs w:val="26"/>
        </w:rPr>
      </w:pPr>
      <w:hyperlink r:id="rId5" w:history="1">
        <w:r w:rsidRPr="0032338F">
          <w:rPr>
            <w:rFonts w:ascii="inherit" w:eastAsia="Times New Roman" w:hAnsi="inherit" w:cs="Times New Roman"/>
            <w:color w:val="0000FF"/>
            <w:sz w:val="26"/>
            <w:szCs w:val="26"/>
            <w:bdr w:val="none" w:sz="0" w:space="0" w:color="auto" w:frame="1"/>
          </w:rPr>
          <w:t>http://www.hhs.gov/ohrp/international/</w:t>
        </w:r>
      </w:hyperlink>
    </w:p>
    <w:p w:rsidR="0032338F" w:rsidRPr="0032338F" w:rsidRDefault="0032338F" w:rsidP="0032338F">
      <w:pPr>
        <w:numPr>
          <w:ilvl w:val="0"/>
          <w:numId w:val="15"/>
        </w:numPr>
        <w:spacing w:after="0" w:line="336" w:lineRule="atLeast"/>
        <w:ind w:left="384"/>
        <w:rPr>
          <w:rFonts w:ascii="inherit" w:eastAsia="Times New Roman" w:hAnsi="inherit" w:cs="Times New Roman"/>
          <w:color w:val="1B2A1F"/>
          <w:sz w:val="26"/>
          <w:szCs w:val="26"/>
        </w:rPr>
      </w:pPr>
      <w:hyperlink r:id="rId6" w:history="1">
        <w:r w:rsidRPr="0032338F">
          <w:rPr>
            <w:rFonts w:ascii="inherit" w:eastAsia="Times New Roman" w:hAnsi="inherit" w:cs="Times New Roman"/>
            <w:color w:val="0000FF"/>
            <w:sz w:val="26"/>
            <w:szCs w:val="26"/>
            <w:bdr w:val="none" w:sz="0" w:space="0" w:color="auto" w:frame="1"/>
          </w:rPr>
          <w:t>http://bioethics.od.nih.gov/internationalresthics.html</w:t>
        </w:r>
      </w:hyperlink>
    </w:p>
    <w:p w:rsidR="00953EAF" w:rsidRPr="0032338F" w:rsidRDefault="0032338F" w:rsidP="002330A6">
      <w:pPr>
        <w:numPr>
          <w:ilvl w:val="0"/>
          <w:numId w:val="15"/>
        </w:numPr>
        <w:spacing w:after="0" w:line="336" w:lineRule="atLeast"/>
        <w:ind w:left="384"/>
      </w:pPr>
      <w:hyperlink r:id="rId7" w:history="1">
        <w:r w:rsidRPr="0032338F">
          <w:rPr>
            <w:rFonts w:ascii="inherit" w:eastAsia="Times New Roman" w:hAnsi="inherit" w:cs="Times New Roman"/>
            <w:color w:val="0000FF"/>
            <w:sz w:val="26"/>
            <w:szCs w:val="26"/>
            <w:bdr w:val="none" w:sz="0" w:space="0" w:color="auto" w:frame="1"/>
          </w:rPr>
          <w:t>https://webapps.sph.harvard.edu/live/gremap/index_main.cfm?CFID=3922061&amp;CFTOKEN=84434800</w:t>
        </w:r>
      </w:hyperlink>
    </w:p>
    <w:sectPr w:rsidR="00953EAF" w:rsidRPr="0032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53C0"/>
    <w:multiLevelType w:val="multilevel"/>
    <w:tmpl w:val="5E7E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32182"/>
    <w:multiLevelType w:val="multilevel"/>
    <w:tmpl w:val="84D669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C6481B"/>
    <w:multiLevelType w:val="multilevel"/>
    <w:tmpl w:val="E882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B3C4E"/>
    <w:multiLevelType w:val="multilevel"/>
    <w:tmpl w:val="669A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D6A47"/>
    <w:multiLevelType w:val="multilevel"/>
    <w:tmpl w:val="FDD2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614A01"/>
    <w:multiLevelType w:val="multilevel"/>
    <w:tmpl w:val="916E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CA40D5"/>
    <w:multiLevelType w:val="multilevel"/>
    <w:tmpl w:val="C69A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483034"/>
    <w:multiLevelType w:val="multilevel"/>
    <w:tmpl w:val="DE9C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DB2907"/>
    <w:multiLevelType w:val="multilevel"/>
    <w:tmpl w:val="6E80C79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5E1F83"/>
    <w:multiLevelType w:val="multilevel"/>
    <w:tmpl w:val="477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49229C"/>
    <w:multiLevelType w:val="multilevel"/>
    <w:tmpl w:val="F57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374694"/>
    <w:multiLevelType w:val="multilevel"/>
    <w:tmpl w:val="A2F4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8"/>
  </w:num>
  <w:num w:numId="4">
    <w:abstractNumId w:val="8"/>
    <w:lvlOverride w:ilvl="1">
      <w:lvl w:ilvl="1">
        <w:numFmt w:val="bullet"/>
        <w:lvlText w:val=""/>
        <w:lvlJc w:val="left"/>
        <w:pPr>
          <w:tabs>
            <w:tab w:val="num" w:pos="1440"/>
          </w:tabs>
          <w:ind w:left="1440" w:hanging="360"/>
        </w:pPr>
        <w:rPr>
          <w:rFonts w:ascii="Symbol" w:hAnsi="Symbol" w:hint="default"/>
          <w:sz w:val="20"/>
        </w:rPr>
      </w:lvl>
    </w:lvlOverride>
  </w:num>
  <w:num w:numId="5">
    <w:abstractNumId w:val="6"/>
  </w:num>
  <w:num w:numId="6">
    <w:abstractNumId w:val="2"/>
  </w:num>
  <w:num w:numId="7">
    <w:abstractNumId w:val="0"/>
  </w:num>
  <w:num w:numId="8">
    <w:abstractNumId w:val="10"/>
  </w:num>
  <w:num w:numId="9">
    <w:abstractNumId w:val="4"/>
  </w:num>
  <w:num w:numId="10">
    <w:abstractNumId w:val="1"/>
  </w:num>
  <w:num w:numId="11">
    <w:abstractNumId w:val="1"/>
    <w:lvlOverride w:ilvl="1">
      <w:lvl w:ilvl="1">
        <w:numFmt w:val="bullet"/>
        <w:lvlText w:val=""/>
        <w:lvlJc w:val="left"/>
        <w:pPr>
          <w:tabs>
            <w:tab w:val="num" w:pos="1440"/>
          </w:tabs>
          <w:ind w:left="1440" w:hanging="360"/>
        </w:pPr>
        <w:rPr>
          <w:rFonts w:ascii="Symbol" w:hAnsi="Symbol" w:hint="default"/>
          <w:sz w:val="20"/>
        </w:rPr>
      </w:lvl>
    </w:lvlOverride>
  </w:num>
  <w:num w:numId="12">
    <w:abstractNumId w:val="3"/>
  </w:num>
  <w:num w:numId="13">
    <w:abstractNumId w:val="3"/>
    <w:lvlOverride w:ilvl="1">
      <w:lvl w:ilvl="1">
        <w:numFmt w:val="bullet"/>
        <w:lvlText w:val=""/>
        <w:lvlJc w:val="left"/>
        <w:pPr>
          <w:tabs>
            <w:tab w:val="num" w:pos="1440"/>
          </w:tabs>
          <w:ind w:left="1440" w:hanging="360"/>
        </w:pPr>
        <w:rPr>
          <w:rFonts w:ascii="Symbol" w:hAnsi="Symbol" w:hint="default"/>
          <w:sz w:val="20"/>
        </w:rPr>
      </w:lvl>
    </w:lvlOverride>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61"/>
    <w:rsid w:val="0032338F"/>
    <w:rsid w:val="00672D88"/>
    <w:rsid w:val="00692361"/>
    <w:rsid w:val="00953EAF"/>
    <w:rsid w:val="00C2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DD7A"/>
  <w15:chartTrackingRefBased/>
  <w15:docId w15:val="{82352C8B-9299-4048-9BDF-CB4E16BC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2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2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23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3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23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2361"/>
    <w:rPr>
      <w:rFonts w:ascii="Times New Roman" w:eastAsia="Times New Roman" w:hAnsi="Times New Roman" w:cs="Times New Roman"/>
      <w:b/>
      <w:bCs/>
      <w:sz w:val="27"/>
      <w:szCs w:val="27"/>
    </w:rPr>
  </w:style>
  <w:style w:type="paragraph" w:customStyle="1" w:styleId="font-fix">
    <w:name w:val="font-fix"/>
    <w:basedOn w:val="Normal"/>
    <w:rsid w:val="00692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2361"/>
    <w:rPr>
      <w:color w:val="0000FF"/>
      <w:u w:val="single"/>
    </w:rPr>
  </w:style>
  <w:style w:type="character" w:styleId="Strong">
    <w:name w:val="Strong"/>
    <w:basedOn w:val="DefaultParagraphFont"/>
    <w:uiPriority w:val="22"/>
    <w:qFormat/>
    <w:rsid w:val="00C20510"/>
    <w:rPr>
      <w:b/>
      <w:bCs/>
    </w:rPr>
  </w:style>
  <w:style w:type="character" w:styleId="Emphasis">
    <w:name w:val="Emphasis"/>
    <w:basedOn w:val="DefaultParagraphFont"/>
    <w:uiPriority w:val="20"/>
    <w:qFormat/>
    <w:rsid w:val="00672D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0925">
      <w:bodyDiv w:val="1"/>
      <w:marLeft w:val="0"/>
      <w:marRight w:val="0"/>
      <w:marTop w:val="0"/>
      <w:marBottom w:val="0"/>
      <w:divBdr>
        <w:top w:val="none" w:sz="0" w:space="0" w:color="auto"/>
        <w:left w:val="none" w:sz="0" w:space="0" w:color="auto"/>
        <w:bottom w:val="none" w:sz="0" w:space="0" w:color="auto"/>
        <w:right w:val="none" w:sz="0" w:space="0" w:color="auto"/>
      </w:divBdr>
    </w:div>
    <w:div w:id="1133133203">
      <w:bodyDiv w:val="1"/>
      <w:marLeft w:val="0"/>
      <w:marRight w:val="0"/>
      <w:marTop w:val="0"/>
      <w:marBottom w:val="0"/>
      <w:divBdr>
        <w:top w:val="none" w:sz="0" w:space="0" w:color="auto"/>
        <w:left w:val="none" w:sz="0" w:space="0" w:color="auto"/>
        <w:bottom w:val="none" w:sz="0" w:space="0" w:color="auto"/>
        <w:right w:val="none" w:sz="0" w:space="0" w:color="auto"/>
      </w:divBdr>
      <w:divsChild>
        <w:div w:id="172300978">
          <w:marLeft w:val="-225"/>
          <w:marRight w:val="-225"/>
          <w:marTop w:val="0"/>
          <w:marBottom w:val="0"/>
          <w:divBdr>
            <w:top w:val="none" w:sz="0" w:space="0" w:color="auto"/>
            <w:left w:val="none" w:sz="0" w:space="0" w:color="auto"/>
            <w:bottom w:val="none" w:sz="0" w:space="0" w:color="auto"/>
            <w:right w:val="none" w:sz="0" w:space="0" w:color="auto"/>
          </w:divBdr>
          <w:divsChild>
            <w:div w:id="593443587">
              <w:marLeft w:val="0"/>
              <w:marRight w:val="0"/>
              <w:marTop w:val="0"/>
              <w:marBottom w:val="0"/>
              <w:divBdr>
                <w:top w:val="none" w:sz="0" w:space="0" w:color="auto"/>
                <w:left w:val="none" w:sz="0" w:space="0" w:color="auto"/>
                <w:bottom w:val="none" w:sz="0" w:space="0" w:color="auto"/>
                <w:right w:val="none" w:sz="0" w:space="0" w:color="auto"/>
              </w:divBdr>
              <w:divsChild>
                <w:div w:id="7010584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21301711">
      <w:bodyDiv w:val="1"/>
      <w:marLeft w:val="0"/>
      <w:marRight w:val="0"/>
      <w:marTop w:val="0"/>
      <w:marBottom w:val="0"/>
      <w:divBdr>
        <w:top w:val="none" w:sz="0" w:space="0" w:color="auto"/>
        <w:left w:val="none" w:sz="0" w:space="0" w:color="auto"/>
        <w:bottom w:val="none" w:sz="0" w:space="0" w:color="auto"/>
        <w:right w:val="none" w:sz="0" w:space="0" w:color="auto"/>
      </w:divBdr>
    </w:div>
    <w:div w:id="1524055304">
      <w:bodyDiv w:val="1"/>
      <w:marLeft w:val="0"/>
      <w:marRight w:val="0"/>
      <w:marTop w:val="0"/>
      <w:marBottom w:val="0"/>
      <w:divBdr>
        <w:top w:val="none" w:sz="0" w:space="0" w:color="auto"/>
        <w:left w:val="none" w:sz="0" w:space="0" w:color="auto"/>
        <w:bottom w:val="none" w:sz="0" w:space="0" w:color="auto"/>
        <w:right w:val="none" w:sz="0" w:space="0" w:color="auto"/>
      </w:divBdr>
      <w:divsChild>
        <w:div w:id="1428692577">
          <w:marLeft w:val="-225"/>
          <w:marRight w:val="-225"/>
          <w:marTop w:val="0"/>
          <w:marBottom w:val="0"/>
          <w:divBdr>
            <w:top w:val="none" w:sz="0" w:space="0" w:color="auto"/>
            <w:left w:val="none" w:sz="0" w:space="0" w:color="auto"/>
            <w:bottom w:val="none" w:sz="0" w:space="0" w:color="auto"/>
            <w:right w:val="none" w:sz="0" w:space="0" w:color="auto"/>
          </w:divBdr>
          <w:divsChild>
            <w:div w:id="669673108">
              <w:marLeft w:val="0"/>
              <w:marRight w:val="0"/>
              <w:marTop w:val="0"/>
              <w:marBottom w:val="0"/>
              <w:divBdr>
                <w:top w:val="none" w:sz="0" w:space="0" w:color="auto"/>
                <w:left w:val="none" w:sz="0" w:space="0" w:color="auto"/>
                <w:bottom w:val="none" w:sz="0" w:space="0" w:color="auto"/>
                <w:right w:val="none" w:sz="0" w:space="0" w:color="auto"/>
              </w:divBdr>
              <w:divsChild>
                <w:div w:id="189897436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32813727">
      <w:bodyDiv w:val="1"/>
      <w:marLeft w:val="0"/>
      <w:marRight w:val="0"/>
      <w:marTop w:val="0"/>
      <w:marBottom w:val="0"/>
      <w:divBdr>
        <w:top w:val="none" w:sz="0" w:space="0" w:color="auto"/>
        <w:left w:val="none" w:sz="0" w:space="0" w:color="auto"/>
        <w:bottom w:val="none" w:sz="0" w:space="0" w:color="auto"/>
        <w:right w:val="none" w:sz="0" w:space="0" w:color="auto"/>
      </w:divBdr>
      <w:divsChild>
        <w:div w:id="3550091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apps.sph.harvard.edu/live/gremap/index_main.cfm?CFID=3922061&amp;CFTOKEN=844348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ethics.od.nih.gov/internationalresthics.html" TargetMode="External"/><Relationship Id="rId5" Type="http://schemas.openxmlformats.org/officeDocument/2006/relationships/hyperlink" Target="http://www.hhs.gov/ohrp/internation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Mannino,Emma</dc:creator>
  <cp:keywords/>
  <dc:description/>
  <cp:lastModifiedBy>Mannino,Emma</cp:lastModifiedBy>
  <cp:revision>2</cp:revision>
  <dcterms:created xsi:type="dcterms:W3CDTF">2019-01-29T21:52:00Z</dcterms:created>
  <dcterms:modified xsi:type="dcterms:W3CDTF">2019-01-29T21:52:00Z</dcterms:modified>
</cp:coreProperties>
</file>