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98" w:rsidRPr="00C52998" w:rsidRDefault="00C52998" w:rsidP="00C5299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Segoe UI"/>
          <w:b/>
          <w:bCs/>
          <w:color w:val="242424"/>
          <w:kern w:val="36"/>
          <w:sz w:val="48"/>
          <w:szCs w:val="48"/>
        </w:rPr>
      </w:pPr>
      <w:r w:rsidRPr="00C52998">
        <w:rPr>
          <w:rFonts w:ascii="inherit" w:eastAsia="Times New Roman" w:hAnsi="inherit" w:cs="Segoe UI"/>
          <w:b/>
          <w:bCs/>
          <w:color w:val="242424"/>
          <w:kern w:val="36"/>
          <w:sz w:val="48"/>
          <w:szCs w:val="48"/>
        </w:rPr>
        <w:t xml:space="preserve">Agenda &amp; Resources </w:t>
      </w: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pict>
          <v:rect id="_x0000_i1154" style="width:0;height:0" o:hralign="center" o:hrstd="t" o:hr="t" fillcolor="#a0a0a0" stroked="f"/>
        </w:pict>
      </w:r>
    </w:p>
    <w:p w:rsidR="00C52998" w:rsidRPr="00C52998" w:rsidRDefault="00C52998" w:rsidP="00C529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b/>
          <w:bCs/>
          <w:color w:val="242424"/>
          <w:sz w:val="21"/>
          <w:szCs w:val="21"/>
        </w:rPr>
        <w:t>The process of creating the education component</w:t>
      </w:r>
    </w:p>
    <w:p w:rsidR="00C52998" w:rsidRPr="00C52998" w:rsidRDefault="00C52998" w:rsidP="00C529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Allow more time for writing the education component than the research component</w:t>
      </w:r>
    </w:p>
    <w:p w:rsidR="00C52998" w:rsidRPr="00C52998" w:rsidRDefault="00C52998" w:rsidP="00C529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Develop partnerships early (you'll need their support and help)</w:t>
      </w:r>
    </w:p>
    <w:p w:rsidR="00C52998" w:rsidRPr="00C52998" w:rsidRDefault="00C52998" w:rsidP="00C529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Have an evaluation plan</w:t>
      </w:r>
    </w:p>
    <w:p w:rsidR="00C52998" w:rsidRPr="00C52998" w:rsidRDefault="00C52998" w:rsidP="00C5299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Speak with STEM Center staff: </w:t>
      </w:r>
      <w:hyperlink r:id="rId5" w:tgtFrame="_blank" w:tooltip="https://stem.colostate.edu/contact-us/schedule-consultation/" w:history="1">
        <w:r w:rsidRPr="00C52998">
          <w:rPr>
            <w:rFonts w:ascii="Segoe UI" w:eastAsia="Times New Roman" w:hAnsi="Segoe UI" w:cs="Segoe UI"/>
            <w:color w:val="5B5FC7"/>
            <w:sz w:val="21"/>
            <w:szCs w:val="21"/>
            <w:u w:val="single"/>
          </w:rPr>
          <w:t>https://stem.colostate.edu/contact-us/schedule-consultation/</w:t>
        </w:r>
      </w:hyperlink>
    </w:p>
    <w:p w:rsidR="00C52998" w:rsidRPr="00C52998" w:rsidRDefault="00C52998" w:rsidP="00C529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b/>
          <w:bCs/>
          <w:color w:val="242424"/>
          <w:sz w:val="21"/>
          <w:szCs w:val="21"/>
        </w:rPr>
        <w:t>The integration of research and education (broader impacts) of funded CAREER grants</w:t>
      </w:r>
    </w:p>
    <w:p w:rsidR="00C52998" w:rsidRPr="00C52998" w:rsidRDefault="00C52998" w:rsidP="00C529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b/>
          <w:bCs/>
          <w:color w:val="242424"/>
          <w:sz w:val="21"/>
          <w:szCs w:val="21"/>
        </w:rPr>
        <w:t>Aditi Bhaskar</w:t>
      </w:r>
    </w:p>
    <w:p w:rsidR="00C52998" w:rsidRPr="00C52998" w:rsidRDefault="00C52998" w:rsidP="00C5299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b/>
          <w:bCs/>
          <w:i/>
          <w:iCs/>
          <w:color w:val="242424"/>
          <w:sz w:val="21"/>
          <w:szCs w:val="21"/>
        </w:rPr>
        <w:t>Research</w:t>
      </w: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: predict the effects of urban irrigation efficiency on streamflow and ultimately contribute to the goal of thriving, sustainable semi-arid communities.</w:t>
      </w:r>
    </w:p>
    <w:p w:rsidR="00C52998" w:rsidRPr="00C52998" w:rsidRDefault="00C52998" w:rsidP="00C5299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b/>
          <w:bCs/>
          <w:i/>
          <w:iCs/>
          <w:color w:val="242424"/>
          <w:sz w:val="21"/>
          <w:szCs w:val="21"/>
        </w:rPr>
        <w:t>Broader Impacts/Education connection</w:t>
      </w: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: US water workforce is aging and not reflective of urban communities, both barriers to holistically addressing urban water management. To enhance capacity of semi-arid urban areas to manage scarce water resources, propose to diversify the Colorado urban water workforce by focusing on retention of URM students through mentorship, hands-on urban water research, and the development of equity-focused water course materials.</w:t>
      </w:r>
    </w:p>
    <w:p w:rsidR="00C52998" w:rsidRPr="00C52998" w:rsidRDefault="00C52998" w:rsidP="00C529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b/>
          <w:bCs/>
          <w:color w:val="242424"/>
          <w:sz w:val="21"/>
          <w:szCs w:val="21"/>
        </w:rPr>
        <w:t>Seth Davis</w:t>
      </w:r>
    </w:p>
    <w:p w:rsidR="00C52998" w:rsidRPr="00C52998" w:rsidRDefault="00C52998" w:rsidP="00C5299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b/>
          <w:bCs/>
          <w:i/>
          <w:iCs/>
          <w:color w:val="242424"/>
          <w:sz w:val="21"/>
          <w:szCs w:val="21"/>
        </w:rPr>
        <w:t>Research</w:t>
      </w: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: Identify controls over conifer tree defenses and develop a new theory in chemical ecology.</w:t>
      </w:r>
    </w:p>
    <w:p w:rsidR="00C52998" w:rsidRPr="00C52998" w:rsidRDefault="00C52998" w:rsidP="00C5299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b/>
          <w:bCs/>
          <w:i/>
          <w:iCs/>
          <w:color w:val="242424"/>
          <w:sz w:val="21"/>
          <w:szCs w:val="21"/>
        </w:rPr>
        <w:t>Broader Impacts/Education connection</w:t>
      </w: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: Partner with Poudre School District Work-Based Learning program to offer URM high school students summer research internships. Students are mentored by graduate students in the lab.</w:t>
      </w:r>
    </w:p>
    <w:p w:rsidR="00C52998" w:rsidRPr="00C52998" w:rsidRDefault="00C52998" w:rsidP="00C52998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hyperlink r:id="rId6" w:tgtFrame="_blank" w:tooltip="https://stem.colostate.edu/a-csu-forestry-researcher-provides-college-and-career-readiness-to-area-highschooler/" w:history="1">
        <w:r w:rsidRPr="00C52998">
          <w:rPr>
            <w:rFonts w:ascii="Segoe UI" w:eastAsia="Times New Roman" w:hAnsi="Segoe UI" w:cs="Segoe UI"/>
            <w:color w:val="5B5FC7"/>
            <w:sz w:val="21"/>
            <w:szCs w:val="21"/>
            <w:u w:val="single"/>
          </w:rPr>
          <w:t>Article</w:t>
        </w:r>
      </w:hyperlink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 about this program</w:t>
      </w:r>
    </w:p>
    <w:p w:rsidR="00C52998" w:rsidRPr="00C52998" w:rsidRDefault="00C52998" w:rsidP="00C52998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More information on Work-Based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Learning: </w:t>
      </w:r>
      <w:hyperlink r:id="rId7" w:tgtFrame="_blank" w:tooltip="https://stem.colostate.edu/wbl/" w:history="1">
        <w:r w:rsidRPr="00C52998">
          <w:rPr>
            <w:rFonts w:ascii="Segoe UI" w:eastAsia="Times New Roman" w:hAnsi="Segoe UI" w:cs="Segoe UI"/>
            <w:color w:val="5B5FC7"/>
            <w:sz w:val="21"/>
            <w:szCs w:val="21"/>
            <w:u w:val="single"/>
          </w:rPr>
          <w:t>https://stem.colostate.edu/wbl/</w:t>
        </w:r>
      </w:hyperlink>
    </w:p>
    <w:p w:rsidR="00C52998" w:rsidRPr="00C52998" w:rsidRDefault="00C52998" w:rsidP="00C529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b/>
          <w:bCs/>
          <w:color w:val="242424"/>
          <w:sz w:val="21"/>
          <w:szCs w:val="21"/>
        </w:rPr>
        <w:t>Tim Covino</w:t>
      </w:r>
    </w:p>
    <w:p w:rsidR="00C52998" w:rsidRPr="00C52998" w:rsidRDefault="00C52998" w:rsidP="00C5299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b/>
          <w:bCs/>
          <w:i/>
          <w:iCs/>
          <w:color w:val="242424"/>
          <w:sz w:val="21"/>
          <w:szCs w:val="21"/>
        </w:rPr>
        <w:t>Research</w:t>
      </w: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: Determine how forest land cover and watershed structure interact to control dissolved organic matter character and concentration.</w:t>
      </w:r>
    </w:p>
    <w:p w:rsidR="00C52998" w:rsidRPr="00C52998" w:rsidRDefault="00C52998" w:rsidP="00C5299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b/>
          <w:bCs/>
          <w:i/>
          <w:iCs/>
          <w:color w:val="242424"/>
          <w:sz w:val="21"/>
          <w:szCs w:val="21"/>
        </w:rPr>
        <w:t>Broader Impacts/Education connection</w:t>
      </w: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 xml:space="preserve">: Vertically integrated program of mentorship, education, and research that encourages URM to pursue STEM education and careers. </w:t>
      </w:r>
      <w:proofErr w:type="gramStart"/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Train undergraduate students,</w:t>
      </w:r>
      <w:proofErr w:type="gramEnd"/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 xml:space="preserve"> collaborate with College of Natural Science Education and Outreach Center to develop STEM kit on watershed science. </w:t>
      </w:r>
      <w:hyperlink r:id="rId8" w:tgtFrame="_blank" w:tooltip="https://www.cns-eoc.colostate.edu/" w:history="1">
        <w:r w:rsidRPr="00C52998">
          <w:rPr>
            <w:rFonts w:ascii="Segoe UI" w:eastAsia="Times New Roman" w:hAnsi="Segoe UI" w:cs="Segoe UI"/>
            <w:color w:val="5B5FC7"/>
            <w:sz w:val="21"/>
            <w:szCs w:val="21"/>
            <w:u w:val="single"/>
          </w:rPr>
          <w:t>https://www.cns-eoc.colostate.edu/</w:t>
        </w:r>
      </w:hyperlink>
    </w:p>
    <w:p w:rsidR="00C52998" w:rsidRPr="00C52998" w:rsidRDefault="00C52998" w:rsidP="00C529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b/>
          <w:bCs/>
          <w:color w:val="242424"/>
          <w:sz w:val="21"/>
          <w:szCs w:val="21"/>
        </w:rPr>
        <w:t>Brainstorming Session - Let's start having you think through your educational plans by answering some questions</w:t>
      </w:r>
    </w:p>
    <w:p w:rsidR="00C52998" w:rsidRPr="00C52998" w:rsidRDefault="00C52998" w:rsidP="00C5299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 xml:space="preserve">             (see </w:t>
      </w:r>
      <w:r>
        <w:rPr>
          <w:rFonts w:ascii="Segoe UI" w:eastAsia="Times New Roman" w:hAnsi="Segoe UI" w:cs="Segoe UI"/>
          <w:color w:val="242424"/>
          <w:sz w:val="21"/>
          <w:szCs w:val="21"/>
        </w:rPr>
        <w:t>‘Questions for BI development’ document</w:t>
      </w: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)</w:t>
      </w:r>
    </w:p>
    <w:p w:rsidR="00C52998" w:rsidRPr="00C52998" w:rsidRDefault="00C52998" w:rsidP="00C5299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C52998" w:rsidRPr="00C52998" w:rsidRDefault="00C52998" w:rsidP="00C529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lastRenderedPageBreak/>
        <w:t>Other Partnerships:</w:t>
      </w:r>
    </w:p>
    <w:p w:rsidR="00C52998" w:rsidRPr="00C52998" w:rsidRDefault="00C52998" w:rsidP="00C5299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Citizen-science: </w:t>
      </w:r>
      <w:hyperlink r:id="rId9" w:tgtFrame="_blank" w:tooltip="https://citsci.org/" w:history="1">
        <w:r w:rsidRPr="00C52998">
          <w:rPr>
            <w:rFonts w:ascii="Segoe UI" w:eastAsia="Times New Roman" w:hAnsi="Segoe UI" w:cs="Segoe UI"/>
            <w:color w:val="5B5FC7"/>
            <w:sz w:val="21"/>
            <w:szCs w:val="21"/>
            <w:u w:val="single"/>
          </w:rPr>
          <w:t>https://citsci.org/</w:t>
        </w:r>
      </w:hyperlink>
    </w:p>
    <w:p w:rsidR="00C52998" w:rsidRPr="00C52998" w:rsidRDefault="00C52998" w:rsidP="00C5299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City of Fort Collins Utilities: </w:t>
      </w:r>
      <w:hyperlink r:id="rId10" w:tgtFrame="_blank" w:tooltip="https://www.fcgov.com/utilities/community-outreach" w:history="1">
        <w:r w:rsidRPr="00C52998">
          <w:rPr>
            <w:rFonts w:ascii="Segoe UI" w:eastAsia="Times New Roman" w:hAnsi="Segoe UI" w:cs="Segoe UI"/>
            <w:color w:val="5B5FC7"/>
            <w:sz w:val="24"/>
            <w:szCs w:val="24"/>
            <w:u w:val="single"/>
          </w:rPr>
          <w:t>https://www.fcgov.com/utilities/community-outreach</w:t>
        </w:r>
      </w:hyperlink>
      <w:r w:rsidRPr="00C52998">
        <w:rPr>
          <w:rFonts w:ascii="Segoe UI" w:eastAsia="Times New Roman" w:hAnsi="Segoe UI" w:cs="Segoe UI"/>
          <w:color w:val="242424"/>
          <w:sz w:val="21"/>
          <w:szCs w:val="21"/>
          <w:u w:val="single"/>
        </w:rPr>
        <w:t>,</w:t>
      </w: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 contact = Kellie Gorman, kgorman@fcgov.com. Kellie knows the STEM Center folks, so feel free to name drop, or we can also make the introductions for you.</w:t>
      </w:r>
    </w:p>
    <w:p w:rsidR="00C52998" w:rsidRPr="00C52998" w:rsidRDefault="00C52998" w:rsidP="00C5299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Nancy Richardson design center (</w:t>
      </w:r>
      <w:hyperlink r:id="rId11" w:tgtFrame="_blank" w:tooltip="https://www.chhs.colostate.edu/rdc/" w:history="1">
        <w:r w:rsidRPr="00C52998">
          <w:rPr>
            <w:rFonts w:ascii="Segoe UI" w:eastAsia="Times New Roman" w:hAnsi="Segoe UI" w:cs="Segoe UI"/>
            <w:color w:val="5B5FC7"/>
            <w:sz w:val="21"/>
            <w:szCs w:val="21"/>
            <w:u w:val="single"/>
          </w:rPr>
          <w:t>https://www.chhs.colostate.edu/rdc/</w:t>
        </w:r>
      </w:hyperlink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). They have many RDC Core Faculty members from all over CSU - see if you know someone already.(</w:t>
      </w:r>
      <w:hyperlink r:id="rId12" w:tgtFrame="_blank" w:tooltip="https://www.chhs.colostate.edu/rdc/about/our-people/rdc-core-faculty/" w:history="1">
        <w:r w:rsidRPr="00C52998">
          <w:rPr>
            <w:rFonts w:ascii="Segoe UI" w:eastAsia="Times New Roman" w:hAnsi="Segoe UI" w:cs="Segoe UI"/>
            <w:color w:val="5B5FC7"/>
            <w:sz w:val="21"/>
            <w:szCs w:val="21"/>
            <w:u w:val="single"/>
          </w:rPr>
          <w:t>https://www.chhs.colostate.edu/rdc/about/our-people/rdc-core-faculty/</w:t>
        </w:r>
      </w:hyperlink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). If you don't know anyone the STEM Center can make introductions.</w:t>
      </w:r>
    </w:p>
    <w:p w:rsidR="00C52998" w:rsidRPr="00C52998" w:rsidRDefault="00C52998" w:rsidP="00C5299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CSU SPUR (</w:t>
      </w:r>
      <w:hyperlink r:id="rId13" w:tgtFrame="_blank" w:tooltip="https://csuspur.org/" w:history="1">
        <w:r w:rsidRPr="00C52998">
          <w:rPr>
            <w:rFonts w:ascii="Segoe UI" w:eastAsia="Times New Roman" w:hAnsi="Segoe UI" w:cs="Segoe UI"/>
            <w:color w:val="5B5FC7"/>
            <w:sz w:val="21"/>
            <w:szCs w:val="21"/>
            <w:u w:val="single"/>
          </w:rPr>
          <w:t>https://csuspur.org/</w:t>
        </w:r>
      </w:hyperlink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 xml:space="preserve">), a free educational destination in Denver, open year-round to the public and focused on engaging K-12 students, families, and visitors around the topics of food, water, and health. </w:t>
      </w:r>
      <w:proofErr w:type="gramStart"/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The Vida building,</w:t>
      </w:r>
      <w:proofErr w:type="gramEnd"/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 xml:space="preserve"> focused on animal and human health is currently open. Terra is planned to open June 2022, and Hydro Jan 2023. If you are interested in developing a partnership with SPUR, the STEM Center can make introductions.</w:t>
      </w:r>
    </w:p>
    <w:p w:rsidR="00C52998" w:rsidRPr="00C52998" w:rsidRDefault="00C52998" w:rsidP="00C5299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proofErr w:type="spellStart"/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TeachEngineering</w:t>
      </w:r>
      <w:proofErr w:type="spellEnd"/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: STEM Curriculum for K-12. Experts, like yourself, create curriculum that is aligned with state standards, and it is reviewed and published by experts. Developed and maintained by CU-Boulder with NSF funding.</w:t>
      </w:r>
    </w:p>
    <w:p w:rsidR="00C52998" w:rsidRPr="00C52998" w:rsidRDefault="00C52998" w:rsidP="00C52998">
      <w:pPr>
        <w:shd w:val="clear" w:color="auto" w:fill="FFFFFF"/>
        <w:spacing w:after="150" w:line="240" w:lineRule="auto"/>
        <w:ind w:left="1440"/>
        <w:rPr>
          <w:rFonts w:ascii="Segoe UI" w:eastAsia="Times New Roman" w:hAnsi="Segoe UI" w:cs="Segoe UI"/>
          <w:color w:val="242424"/>
          <w:sz w:val="24"/>
          <w:szCs w:val="24"/>
        </w:rPr>
      </w:pPr>
      <w:r w:rsidRPr="00C52998">
        <w:rPr>
          <w:rFonts w:ascii="Segoe UI" w:eastAsia="Times New Roman" w:hAnsi="Segoe UI" w:cs="Segoe UI"/>
          <w:color w:val="242424"/>
          <w:sz w:val="24"/>
          <w:szCs w:val="24"/>
        </w:rPr>
        <w:t>﻿﻿</w:t>
      </w:r>
      <w:hyperlink r:id="rId14" w:tgtFrame="_blank" w:tooltip="https://www.teachengineering.org/" w:history="1">
        <w:r w:rsidRPr="00C52998">
          <w:rPr>
            <w:rFonts w:ascii="Segoe UI" w:eastAsia="Times New Roman" w:hAnsi="Segoe UI" w:cs="Segoe UI"/>
            <w:color w:val="5B5FC7"/>
            <w:sz w:val="24"/>
            <w:szCs w:val="24"/>
            <w:u w:val="single"/>
          </w:rPr>
          <w:t>https://www.teachengineering.org/</w:t>
        </w:r>
      </w:hyperlink>
    </w:p>
    <w:p w:rsidR="00C52998" w:rsidRPr="00C52998" w:rsidRDefault="00C52998" w:rsidP="00C5299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Other</w:t>
      </w:r>
      <w:bookmarkStart w:id="0" w:name="_GoBack"/>
      <w:bookmarkEnd w:id="0"/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 xml:space="preserve"> CSU folks interested in engagement - check out the STEM Community Directory for a list of names and their area(s) of expertise, and also considering adding yourself to the directory - </w:t>
      </w:r>
      <w:hyperlink r:id="rId15" w:tgtFrame="_blank" w:tooltip="https://stem.colostate.edu/community/" w:history="1">
        <w:r w:rsidRPr="00C52998">
          <w:rPr>
            <w:rFonts w:ascii="Segoe UI" w:eastAsia="Times New Roman" w:hAnsi="Segoe UI" w:cs="Segoe UI"/>
            <w:color w:val="5B5FC7"/>
            <w:sz w:val="21"/>
            <w:szCs w:val="21"/>
            <w:u w:val="single"/>
          </w:rPr>
          <w:t>https://stem.colostate.edu/community/</w:t>
        </w:r>
      </w:hyperlink>
    </w:p>
    <w:p w:rsidR="00C52998" w:rsidRPr="00C52998" w:rsidRDefault="00C52998" w:rsidP="00C5299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52998">
        <w:rPr>
          <w:rFonts w:ascii="Segoe UI" w:eastAsia="Times New Roman" w:hAnsi="Segoe UI" w:cs="Segoe UI"/>
          <w:color w:val="242424"/>
          <w:sz w:val="21"/>
          <w:szCs w:val="21"/>
        </w:rPr>
        <w:t>Teacher in Partnership Summer Program (under development), please complete a survey about what you would like to see from this program. </w:t>
      </w:r>
      <w:hyperlink r:id="rId16" w:tgtFrame="_blank" w:tooltip="https://colostate.az1.qualtrics.com/jfe/form/sv_5z5zzgklpynw7hs" w:history="1">
        <w:r w:rsidRPr="00C52998">
          <w:rPr>
            <w:rFonts w:ascii="Segoe UI" w:eastAsia="Times New Roman" w:hAnsi="Segoe UI" w:cs="Segoe UI"/>
            <w:color w:val="5B5FC7"/>
            <w:sz w:val="21"/>
            <w:szCs w:val="21"/>
            <w:u w:val="single"/>
          </w:rPr>
          <w:t>https://colostate.az1.qualtrics.com/jfe/form/SV_5z5zZgklPYNw7hs</w:t>
        </w:r>
      </w:hyperlink>
    </w:p>
    <w:p w:rsidR="00A906A6" w:rsidRDefault="00A906A6"/>
    <w:sectPr w:rsidR="00A90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51E0"/>
    <w:multiLevelType w:val="multilevel"/>
    <w:tmpl w:val="89F8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12A83"/>
    <w:multiLevelType w:val="multilevel"/>
    <w:tmpl w:val="3212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45E59"/>
    <w:multiLevelType w:val="multilevel"/>
    <w:tmpl w:val="775E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24509"/>
    <w:multiLevelType w:val="multilevel"/>
    <w:tmpl w:val="45FE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98"/>
    <w:rsid w:val="00A906A6"/>
    <w:rsid w:val="00C5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E7D9"/>
  <w15:chartTrackingRefBased/>
  <w15:docId w15:val="{BAF17DA8-E528-4ACC-A701-DD9C44E6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7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3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94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19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2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9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8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7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3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2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7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6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8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5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6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6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7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72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5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0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84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25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s-eoc.colostate.edu/" TargetMode="External"/><Relationship Id="rId13" Type="http://schemas.openxmlformats.org/officeDocument/2006/relationships/hyperlink" Target="https://csuspur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em.colostate.edu/wbl/" TargetMode="External"/><Relationship Id="rId12" Type="http://schemas.openxmlformats.org/officeDocument/2006/relationships/hyperlink" Target="https://www.chhs.colostate.edu/rdc/about/our-people/rdc-core-facult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lostate.az1.qualtrics.com/jfe/form/SV_5z5zZgklPYNw7h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em.colostate.edu/a-csu-forestry-researcher-provides-college-and-career-readiness-to-area-highschooler/" TargetMode="External"/><Relationship Id="rId11" Type="http://schemas.openxmlformats.org/officeDocument/2006/relationships/hyperlink" Target="https://www.chhs.colostate.edu/rdc/" TargetMode="External"/><Relationship Id="rId5" Type="http://schemas.openxmlformats.org/officeDocument/2006/relationships/hyperlink" Target="https://stem.colostate.edu/contact-us/schedule-consultation/" TargetMode="External"/><Relationship Id="rId15" Type="http://schemas.openxmlformats.org/officeDocument/2006/relationships/hyperlink" Target="https://stem.colostate.edu/community/" TargetMode="External"/><Relationship Id="rId10" Type="http://schemas.openxmlformats.org/officeDocument/2006/relationships/hyperlink" Target="https://www.fcgov.com/utilities/community-outre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tsci.org/" TargetMode="External"/><Relationship Id="rId14" Type="http://schemas.openxmlformats.org/officeDocument/2006/relationships/hyperlink" Target="https://www.teachengineer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 Brandhagen</dc:creator>
  <cp:keywords/>
  <dc:description/>
  <cp:lastModifiedBy>BreeAnn Brandhagen</cp:lastModifiedBy>
  <cp:revision>1</cp:revision>
  <dcterms:created xsi:type="dcterms:W3CDTF">2022-03-28T16:45:00Z</dcterms:created>
  <dcterms:modified xsi:type="dcterms:W3CDTF">2022-03-28T16:47:00Z</dcterms:modified>
</cp:coreProperties>
</file>