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EE" w:rsidRDefault="005368EE" w:rsidP="005368EE"/>
    <w:p w:rsidR="00CA63CD" w:rsidRDefault="005368EE" w:rsidP="005368EE">
      <w:pPr>
        <w:pStyle w:val="ListParagraph"/>
        <w:numPr>
          <w:ilvl w:val="0"/>
          <w:numId w:val="1"/>
        </w:numPr>
      </w:pPr>
      <w:r>
        <w:t>LAR is now fully staffed</w:t>
      </w:r>
      <w:r w:rsidR="00CA63CD">
        <w:t>!</w:t>
      </w:r>
    </w:p>
    <w:p w:rsidR="005368EE" w:rsidRDefault="00CA63CD" w:rsidP="005368EE">
      <w:pPr>
        <w:pStyle w:val="ListParagraph"/>
        <w:numPr>
          <w:ilvl w:val="0"/>
          <w:numId w:val="1"/>
        </w:numPr>
      </w:pPr>
      <w:r>
        <w:t>Lab Liaison meetings</w:t>
      </w:r>
      <w:r w:rsidR="005368EE">
        <w:t xml:space="preserve"> will be held quarterly.  If you ever have anything to share with the group, let Denise Ostmeyer know and she will add it to the agenda.</w:t>
      </w:r>
    </w:p>
    <w:p w:rsidR="004207B3" w:rsidRDefault="005368EE" w:rsidP="005368EE">
      <w:pPr>
        <w:pStyle w:val="ListParagraph"/>
        <w:numPr>
          <w:ilvl w:val="0"/>
          <w:numId w:val="1"/>
        </w:numPr>
      </w:pPr>
      <w:r>
        <w:t xml:space="preserve">Updates from LAR (link to </w:t>
      </w:r>
      <w:r w:rsidR="00CA63CD">
        <w:t>2-24-23 LAR updates.pptx)</w:t>
      </w:r>
    </w:p>
    <w:p w:rsidR="005368EE" w:rsidRDefault="005368EE" w:rsidP="005368EE">
      <w:pPr>
        <w:pStyle w:val="ListParagraph"/>
        <w:numPr>
          <w:ilvl w:val="0"/>
          <w:numId w:val="1"/>
        </w:numPr>
      </w:pPr>
      <w:r>
        <w:t xml:space="preserve">A USDA inspection occurred a couple of weeks ago.  Overall things were looking good.  There were a couple of protocol issues.  </w:t>
      </w:r>
    </w:p>
    <w:p w:rsidR="005368EE" w:rsidRDefault="005368EE" w:rsidP="005368EE">
      <w:pPr>
        <w:pStyle w:val="ListParagraph"/>
        <w:numPr>
          <w:ilvl w:val="1"/>
          <w:numId w:val="1"/>
        </w:numPr>
      </w:pPr>
      <w:r>
        <w:t xml:space="preserve">Please be sure that you amend your protocol before deviating from what is approved.  Approved endpoints must be respected, you cannot deviate from what the protocol says.  </w:t>
      </w:r>
    </w:p>
    <w:p w:rsidR="005368EE" w:rsidRDefault="005368EE" w:rsidP="005368EE">
      <w:pPr>
        <w:pStyle w:val="ListParagraph"/>
        <w:numPr>
          <w:ilvl w:val="1"/>
          <w:numId w:val="1"/>
        </w:numPr>
      </w:pPr>
      <w:r>
        <w:t>Pain category D and E can be tricky with infectious disease studies.  If the animal is euthanized that is typically a D, if the animal is FDIC that is reported as an E.  The reporting form will be modified to make it easier to report how many were in each category.</w:t>
      </w:r>
    </w:p>
    <w:p w:rsidR="005368EE" w:rsidRDefault="005368EE" w:rsidP="005368EE">
      <w:pPr>
        <w:pStyle w:val="ListParagraph"/>
        <w:numPr>
          <w:ilvl w:val="1"/>
          <w:numId w:val="1"/>
        </w:numPr>
      </w:pPr>
      <w:r>
        <w:t>Keep an eye on cage cards and census and keep them updated.  The USDA has been asking for this information when they come the last couple times, and it needs to be up-to-date and accurate.</w:t>
      </w:r>
    </w:p>
    <w:p w:rsidR="005368EE" w:rsidRDefault="005368EE" w:rsidP="005368EE">
      <w:pPr>
        <w:pStyle w:val="ListParagraph"/>
        <w:numPr>
          <w:ilvl w:val="0"/>
          <w:numId w:val="1"/>
        </w:numPr>
      </w:pPr>
      <w:r>
        <w:t xml:space="preserve">We are getting new Allentown (purple) mouse caging at foothills.  When it is in place we will repurpose the existing </w:t>
      </w:r>
      <w:proofErr w:type="spellStart"/>
      <w:r>
        <w:t>Tecniplast</w:t>
      </w:r>
      <w:proofErr w:type="spellEnd"/>
      <w:r>
        <w:t xml:space="preserve"> caging on main campus.  This will replace most of our dated </w:t>
      </w:r>
      <w:proofErr w:type="spellStart"/>
      <w:r>
        <w:t>Thoren</w:t>
      </w:r>
      <w:proofErr w:type="spellEnd"/>
      <w:r>
        <w:t xml:space="preserve"> units with more modern, nicer cages.  </w:t>
      </w:r>
    </w:p>
    <w:p w:rsidR="005368EE" w:rsidRDefault="005368EE" w:rsidP="005368EE">
      <w:pPr>
        <w:pStyle w:val="ListParagraph"/>
        <w:numPr>
          <w:ilvl w:val="0"/>
          <w:numId w:val="1"/>
        </w:numPr>
      </w:pPr>
      <w:r>
        <w:t xml:space="preserve">Updates from IACUC (link to </w:t>
      </w:r>
      <w:r w:rsidR="00CA63CD">
        <w:t>LLMeeting_Feb23.pptx)</w:t>
      </w:r>
      <w:bookmarkStart w:id="0" w:name="_GoBack"/>
      <w:bookmarkEnd w:id="0"/>
    </w:p>
    <w:sectPr w:rsidR="0053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A183C"/>
    <w:multiLevelType w:val="hybridMultilevel"/>
    <w:tmpl w:val="C1E8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EE"/>
    <w:rsid w:val="004207B3"/>
    <w:rsid w:val="005368EE"/>
    <w:rsid w:val="00CA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3F56"/>
  <w15:chartTrackingRefBased/>
  <w15:docId w15:val="{1E735F12-5006-40B2-BDF3-04D02053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Ostmeyer,DENISE</dc:creator>
  <cp:keywords/>
  <dc:description/>
  <cp:lastModifiedBy>Ostmeyer,DENISE</cp:lastModifiedBy>
  <cp:revision>1</cp:revision>
  <dcterms:created xsi:type="dcterms:W3CDTF">2023-03-01T15:37:00Z</dcterms:created>
  <dcterms:modified xsi:type="dcterms:W3CDTF">2023-03-01T15:51:00Z</dcterms:modified>
</cp:coreProperties>
</file>