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178B" w14:textId="77777777" w:rsidR="007425BC" w:rsidRDefault="007425BC" w:rsidP="00BD12B0">
      <w:pPr>
        <w:ind w:left="720"/>
      </w:pPr>
    </w:p>
    <w:p w14:paraId="78710489" w14:textId="724D80FE" w:rsidR="007425BC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A. </w:t>
      </w:r>
      <w:proofErr w:type="spellStart"/>
      <w:r>
        <w:t>Oladeinde</w:t>
      </w:r>
      <w:proofErr w:type="spellEnd"/>
      <w:r>
        <w:t xml:space="preserve">, </w:t>
      </w:r>
      <w:r w:rsidRPr="00D3791B">
        <w:rPr>
          <w:b/>
          <w:bCs/>
        </w:rPr>
        <w:t>Z. Abdo</w:t>
      </w:r>
      <w:r>
        <w:t xml:space="preserve">, M. O. Press, K. Cook, N. A. Cox, B. </w:t>
      </w:r>
      <w:proofErr w:type="spellStart"/>
      <w:r>
        <w:t>Zwirzitz</w:t>
      </w:r>
      <w:proofErr w:type="spellEnd"/>
      <w:r>
        <w:t xml:space="preserve">, R. </w:t>
      </w:r>
      <w:proofErr w:type="spellStart"/>
      <w:r>
        <w:t>Woyda</w:t>
      </w:r>
      <w:proofErr w:type="spellEnd"/>
      <w:r>
        <w:t xml:space="preserve">, S. M. Lakin, J. C. Thomas, T. </w:t>
      </w:r>
      <w:proofErr w:type="spellStart"/>
      <w:r>
        <w:t>Looft</w:t>
      </w:r>
      <w:proofErr w:type="spellEnd"/>
      <w:r>
        <w:t xml:space="preserve">, D. E. Cosby, A. Hinton, J. Guard, E. Line, M. J. Rothrock, M. E. </w:t>
      </w:r>
      <w:proofErr w:type="spellStart"/>
      <w:r>
        <w:t>Berrang</w:t>
      </w:r>
      <w:proofErr w:type="spellEnd"/>
      <w:r>
        <w:t xml:space="preserve">, K. Herrington, G. </w:t>
      </w:r>
      <w:proofErr w:type="spellStart"/>
      <w:r>
        <w:t>Zock</w:t>
      </w:r>
      <w:proofErr w:type="spellEnd"/>
      <w:r>
        <w:t xml:space="preserve">, J. P. Lawrence, D. </w:t>
      </w:r>
      <w:proofErr w:type="spellStart"/>
      <w:r>
        <w:t>Cudnik</w:t>
      </w:r>
      <w:proofErr w:type="spellEnd"/>
      <w:r>
        <w:t xml:space="preserve">, S. House, K. Ingram, L. </w:t>
      </w:r>
      <w:proofErr w:type="spellStart"/>
      <w:r>
        <w:t>Lariscy</w:t>
      </w:r>
      <w:proofErr w:type="spellEnd"/>
      <w:r>
        <w:t xml:space="preserve">, M. Wagner, S. E. Aggrey, L. L. Chai and C. Ritz. Horizontal Gene Transfer Is the Main Driver of Antimicrobial Resistance in Broiler Chicks Infected with </w:t>
      </w:r>
      <w:r w:rsidRPr="00D3791B">
        <w:rPr>
          <w:i/>
          <w:iCs/>
        </w:rPr>
        <w:t>Salmonella enter</w:t>
      </w:r>
      <w:r>
        <w:t xml:space="preserve">ica Serovar Heidelberg. </w:t>
      </w:r>
      <w:proofErr w:type="spellStart"/>
      <w:r w:rsidRPr="00D3791B">
        <w:rPr>
          <w:i/>
          <w:iCs/>
        </w:rPr>
        <w:t>mSystems</w:t>
      </w:r>
      <w:proofErr w:type="spellEnd"/>
      <w:r>
        <w:t>. 2021;</w:t>
      </w:r>
      <w:r w:rsidRPr="00BD12B0">
        <w:rPr>
          <w:b/>
          <w:bCs/>
        </w:rPr>
        <w:t>6</w:t>
      </w:r>
      <w:r>
        <w:t xml:space="preserve">(4). PubMed </w:t>
      </w:r>
      <w:hyperlink r:id="rId5" w:history="1">
        <w:r w:rsidRPr="007425BC">
          <w:rPr>
            <w:rStyle w:val="Hyperlink"/>
          </w:rPr>
          <w:t>PMID: 34427525</w:t>
        </w:r>
      </w:hyperlink>
      <w:r>
        <w:t xml:space="preserve">; </w:t>
      </w:r>
      <w:r w:rsidRPr="007425BC">
        <w:t>PMCID: PMC8409728</w:t>
      </w:r>
      <w:r>
        <w:t>.</w:t>
      </w:r>
    </w:p>
    <w:p w14:paraId="26F3CEB3" w14:textId="77777777" w:rsidR="00D3791B" w:rsidRDefault="00D3791B" w:rsidP="00BD12B0">
      <w:pPr>
        <w:pStyle w:val="ListParagraph"/>
      </w:pPr>
    </w:p>
    <w:p w14:paraId="33F05C5B" w14:textId="77777777" w:rsidR="00D3791B" w:rsidRDefault="007425BC" w:rsidP="00BD12B0">
      <w:pPr>
        <w:pStyle w:val="ListParagraph"/>
        <w:numPr>
          <w:ilvl w:val="0"/>
          <w:numId w:val="2"/>
        </w:numPr>
        <w:ind w:left="720"/>
      </w:pPr>
      <w:r w:rsidRPr="00D3791B">
        <w:rPr>
          <w:b/>
          <w:bCs/>
        </w:rPr>
        <w:t xml:space="preserve">G. I. </w:t>
      </w:r>
      <w:proofErr w:type="spellStart"/>
      <w:r w:rsidRPr="00D3791B">
        <w:rPr>
          <w:b/>
          <w:bCs/>
        </w:rPr>
        <w:t>Borlee</w:t>
      </w:r>
      <w:proofErr w:type="spellEnd"/>
      <w:r>
        <w:t xml:space="preserve">, S. M. Lakin, M. L. Kapuscinski, Z. Abdo, M. D. </w:t>
      </w:r>
      <w:proofErr w:type="spellStart"/>
      <w:r>
        <w:t>Stenglein</w:t>
      </w:r>
      <w:proofErr w:type="spellEnd"/>
      <w:r>
        <w:t xml:space="preserve">, P. M. McCue and B. </w:t>
      </w:r>
      <w:r w:rsidRPr="00D3791B">
        <w:rPr>
          <w:b/>
          <w:bCs/>
        </w:rPr>
        <w:t xml:space="preserve">R. </w:t>
      </w:r>
      <w:proofErr w:type="spellStart"/>
      <w:r w:rsidRPr="00D3791B">
        <w:rPr>
          <w:b/>
          <w:bCs/>
        </w:rPr>
        <w:t>Borl</w:t>
      </w:r>
      <w:r>
        <w:t>ee</w:t>
      </w:r>
      <w:proofErr w:type="spellEnd"/>
      <w:r>
        <w:t xml:space="preserve">. Complete Genome Sequences of Eight </w:t>
      </w:r>
      <w:r w:rsidRPr="00D3791B">
        <w:rPr>
          <w:i/>
          <w:iCs/>
        </w:rPr>
        <w:t xml:space="preserve">Streptococcus </w:t>
      </w:r>
      <w:proofErr w:type="spellStart"/>
      <w:r w:rsidRPr="00D3791B">
        <w:rPr>
          <w:i/>
          <w:iCs/>
        </w:rPr>
        <w:t>equi</w:t>
      </w:r>
      <w:proofErr w:type="spellEnd"/>
      <w:r>
        <w:t xml:space="preserve"> subsp. </w:t>
      </w:r>
      <w:proofErr w:type="spellStart"/>
      <w:r w:rsidRPr="00D3791B">
        <w:rPr>
          <w:i/>
          <w:iCs/>
        </w:rPr>
        <w:t>zooepidemicus</w:t>
      </w:r>
      <w:proofErr w:type="spellEnd"/>
      <w:r w:rsidRPr="00D3791B">
        <w:rPr>
          <w:i/>
          <w:iCs/>
        </w:rPr>
        <w:t xml:space="preserve"> </w:t>
      </w:r>
      <w:r>
        <w:t xml:space="preserve">Strains Isolated from Mares in Estrus with Endometritis. </w:t>
      </w:r>
      <w:r w:rsidRPr="00D3791B">
        <w:rPr>
          <w:i/>
          <w:iCs/>
        </w:rPr>
        <w:t xml:space="preserve">Microbiol </w:t>
      </w:r>
      <w:proofErr w:type="spellStart"/>
      <w:r w:rsidRPr="00D3791B">
        <w:rPr>
          <w:i/>
          <w:iCs/>
        </w:rPr>
        <w:t>Resour</w:t>
      </w:r>
      <w:proofErr w:type="spellEnd"/>
      <w:r w:rsidRPr="00D3791B">
        <w:rPr>
          <w:i/>
          <w:iCs/>
        </w:rPr>
        <w:t xml:space="preserve"> </w:t>
      </w:r>
      <w:proofErr w:type="spellStart"/>
      <w:r w:rsidRPr="00D3791B">
        <w:rPr>
          <w:i/>
          <w:iCs/>
        </w:rPr>
        <w:t>Announc</w:t>
      </w:r>
      <w:proofErr w:type="spellEnd"/>
      <w:r>
        <w:t>. 2021;</w:t>
      </w:r>
      <w:r w:rsidRPr="00BD12B0">
        <w:rPr>
          <w:b/>
          <w:bCs/>
        </w:rPr>
        <w:t>10</w:t>
      </w:r>
      <w:r>
        <w:t>(26</w:t>
      </w:r>
      <w:proofErr w:type="gramStart"/>
      <w:r>
        <w:t>):e</w:t>
      </w:r>
      <w:proofErr w:type="gramEnd"/>
      <w:r>
        <w:t xml:space="preserve">0132120. </w:t>
      </w:r>
      <w:proofErr w:type="spellStart"/>
      <w:r>
        <w:t>Epub</w:t>
      </w:r>
      <w:proofErr w:type="spellEnd"/>
      <w:r>
        <w:t xml:space="preserve"> 20210701. PubMed </w:t>
      </w:r>
      <w:hyperlink r:id="rId6" w:history="1">
        <w:r w:rsidRPr="007425BC">
          <w:rPr>
            <w:rStyle w:val="Hyperlink"/>
          </w:rPr>
          <w:t>PMID: 34197198</w:t>
        </w:r>
      </w:hyperlink>
      <w:r>
        <w:t>; PMCID: PMC8248867.</w:t>
      </w:r>
    </w:p>
    <w:p w14:paraId="2713D8CA" w14:textId="77777777" w:rsidR="00D3791B" w:rsidRDefault="00D3791B" w:rsidP="00BD12B0">
      <w:pPr>
        <w:pStyle w:val="ListParagraph"/>
      </w:pPr>
    </w:p>
    <w:p w14:paraId="6567ED35" w14:textId="77777777" w:rsidR="00D3791B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K. P. Oh, A. B. Shiels, L. Shiels, D. V. Blondel, K. J. Campbell, J. R. </w:t>
      </w:r>
      <w:proofErr w:type="spellStart"/>
      <w:r>
        <w:t>Saah</w:t>
      </w:r>
      <w:proofErr w:type="spellEnd"/>
      <w:r>
        <w:t xml:space="preserve">, A. L. Lloyd, P. Q. Thomas, F. Gould, </w:t>
      </w:r>
      <w:r w:rsidRPr="00D3791B">
        <w:rPr>
          <w:b/>
          <w:bCs/>
        </w:rPr>
        <w:t>Z. Abdo</w:t>
      </w:r>
      <w:r>
        <w:t xml:space="preserve">, J. R. Godwin and A. J. Piaggio. Population genomics of invasive rodents on islands: Genetic consequences of colonization and prospects for localized synthetic gene drive. </w:t>
      </w:r>
      <w:proofErr w:type="spellStart"/>
      <w:r w:rsidRPr="00D3791B">
        <w:rPr>
          <w:i/>
          <w:iCs/>
        </w:rPr>
        <w:t>Evol</w:t>
      </w:r>
      <w:proofErr w:type="spellEnd"/>
      <w:r w:rsidRPr="00D3791B">
        <w:rPr>
          <w:i/>
          <w:iCs/>
        </w:rPr>
        <w:t xml:space="preserve"> Appl</w:t>
      </w:r>
      <w:r>
        <w:t>. 2021;</w:t>
      </w:r>
      <w:r w:rsidRPr="00BD12B0">
        <w:rPr>
          <w:b/>
          <w:bCs/>
        </w:rPr>
        <w:t>14</w:t>
      </w:r>
      <w:r>
        <w:t xml:space="preserve">(5):1421-35. </w:t>
      </w:r>
      <w:proofErr w:type="spellStart"/>
      <w:r>
        <w:t>Epub</w:t>
      </w:r>
      <w:proofErr w:type="spellEnd"/>
      <w:r>
        <w:t xml:space="preserve"> 20210310. PubMed </w:t>
      </w:r>
      <w:hyperlink r:id="rId7" w:history="1">
        <w:r w:rsidRPr="007425BC">
          <w:rPr>
            <w:rStyle w:val="Hyperlink"/>
          </w:rPr>
          <w:t>PMID: 34025776</w:t>
        </w:r>
      </w:hyperlink>
      <w:r>
        <w:t>; PMCID: PMC8127709.</w:t>
      </w:r>
    </w:p>
    <w:p w14:paraId="5F03E584" w14:textId="77777777" w:rsidR="00D3791B" w:rsidRDefault="00D3791B" w:rsidP="00BD12B0">
      <w:pPr>
        <w:pStyle w:val="ListParagraph"/>
      </w:pPr>
    </w:p>
    <w:p w14:paraId="044F681D" w14:textId="77777777" w:rsidR="00D3791B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M. W. </w:t>
      </w:r>
      <w:proofErr w:type="spellStart"/>
      <w:r>
        <w:t>Hopken</w:t>
      </w:r>
      <w:proofErr w:type="spellEnd"/>
      <w:r>
        <w:t xml:space="preserve">, L. J. Reyes-Torres, N. </w:t>
      </w:r>
      <w:proofErr w:type="spellStart"/>
      <w:r>
        <w:t>Scavo</w:t>
      </w:r>
      <w:proofErr w:type="spellEnd"/>
      <w:r>
        <w:t xml:space="preserve">, A. J. Piaggio, </w:t>
      </w:r>
      <w:r w:rsidRPr="00D3791B">
        <w:rPr>
          <w:b/>
          <w:bCs/>
        </w:rPr>
        <w:t>Z. Abdo</w:t>
      </w:r>
      <w:r>
        <w:t xml:space="preserve">, D. Taylor, J. Pierce and D. A. Yee. Temporal and Spatial Blood Feeding Patterns of Urban Mosquitoes in the San Juan Metropolitan Area, Puerto Rico. </w:t>
      </w:r>
      <w:r w:rsidRPr="00D3791B">
        <w:rPr>
          <w:i/>
          <w:iCs/>
        </w:rPr>
        <w:t>Insects</w:t>
      </w:r>
      <w:r>
        <w:t>. 2021;</w:t>
      </w:r>
      <w:r w:rsidRPr="00BD12B0">
        <w:rPr>
          <w:b/>
          <w:bCs/>
        </w:rPr>
        <w:t>12</w:t>
      </w:r>
      <w:r>
        <w:t xml:space="preserve">(2). </w:t>
      </w:r>
      <w:proofErr w:type="spellStart"/>
      <w:r>
        <w:t>Epub</w:t>
      </w:r>
      <w:proofErr w:type="spellEnd"/>
      <w:r>
        <w:t xml:space="preserve"> 20210202. PubMed </w:t>
      </w:r>
      <w:hyperlink r:id="rId8" w:history="1">
        <w:r w:rsidRPr="007425BC">
          <w:rPr>
            <w:rStyle w:val="Hyperlink"/>
          </w:rPr>
          <w:t>PMID: 33540671</w:t>
        </w:r>
      </w:hyperlink>
      <w:r>
        <w:t>; PMCID: PMC7913113.</w:t>
      </w:r>
    </w:p>
    <w:p w14:paraId="7559DC40" w14:textId="77777777" w:rsidR="00D3791B" w:rsidRDefault="00D3791B" w:rsidP="00BD12B0">
      <w:pPr>
        <w:pStyle w:val="ListParagraph"/>
      </w:pPr>
    </w:p>
    <w:p w14:paraId="62CF76F7" w14:textId="77777777" w:rsidR="00D3791B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M. W. </w:t>
      </w:r>
      <w:proofErr w:type="spellStart"/>
      <w:r>
        <w:t>Hopken</w:t>
      </w:r>
      <w:proofErr w:type="spellEnd"/>
      <w:r>
        <w:t xml:space="preserve">, A. J. Piaggio, K. L. </w:t>
      </w:r>
      <w:proofErr w:type="spellStart"/>
      <w:r>
        <w:t>Pabilonia</w:t>
      </w:r>
      <w:proofErr w:type="spellEnd"/>
      <w:r>
        <w:t xml:space="preserve">, J. Pierce, T. Anderson, C. Pierce and </w:t>
      </w:r>
      <w:r w:rsidRPr="00D3791B">
        <w:rPr>
          <w:b/>
          <w:bCs/>
        </w:rPr>
        <w:t>Z. Abdo</w:t>
      </w:r>
      <w:r>
        <w:t xml:space="preserve">. Population genomic transformations induced by isolation of wild bird avian influenza viruses (Orthomyxoviridae) in embryonated chicken eggs. </w:t>
      </w:r>
      <w:r w:rsidRPr="00D3791B">
        <w:rPr>
          <w:i/>
          <w:iCs/>
        </w:rPr>
        <w:t xml:space="preserve">Infect Genet </w:t>
      </w:r>
      <w:proofErr w:type="spellStart"/>
      <w:r w:rsidRPr="00D3791B">
        <w:rPr>
          <w:i/>
          <w:iCs/>
        </w:rPr>
        <w:t>Evol</w:t>
      </w:r>
      <w:proofErr w:type="spellEnd"/>
      <w:r>
        <w:t xml:space="preserve">. </w:t>
      </w:r>
      <w:proofErr w:type="gramStart"/>
      <w:r>
        <w:t>2021;</w:t>
      </w:r>
      <w:r w:rsidRPr="00BD12B0">
        <w:rPr>
          <w:b/>
          <w:bCs/>
        </w:rPr>
        <w:t>90</w:t>
      </w:r>
      <w:r>
        <w:t>:104505</w:t>
      </w:r>
      <w:proofErr w:type="gramEnd"/>
      <w:r>
        <w:t xml:space="preserve">. </w:t>
      </w:r>
      <w:proofErr w:type="spellStart"/>
      <w:r>
        <w:t>Epub</w:t>
      </w:r>
      <w:proofErr w:type="spellEnd"/>
      <w:r>
        <w:t xml:space="preserve"> 20200820. PubMed </w:t>
      </w:r>
      <w:hyperlink r:id="rId9" w:history="1">
        <w:r w:rsidRPr="007425BC">
          <w:rPr>
            <w:rStyle w:val="Hyperlink"/>
          </w:rPr>
          <w:t>PMID: 32827730</w:t>
        </w:r>
      </w:hyperlink>
      <w:r>
        <w:t>.</w:t>
      </w:r>
    </w:p>
    <w:p w14:paraId="4C13D69C" w14:textId="77777777" w:rsidR="00D3791B" w:rsidRDefault="00D3791B" w:rsidP="00BD12B0">
      <w:pPr>
        <w:pStyle w:val="ListParagraph"/>
      </w:pPr>
    </w:p>
    <w:p w14:paraId="53089FEF" w14:textId="77777777" w:rsidR="00D3791B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C. </w:t>
      </w:r>
      <w:proofErr w:type="spellStart"/>
      <w:r>
        <w:t>Geldert</w:t>
      </w:r>
      <w:proofErr w:type="spellEnd"/>
      <w:r>
        <w:t xml:space="preserve">, </w:t>
      </w:r>
      <w:r w:rsidRPr="00D3791B">
        <w:rPr>
          <w:b/>
          <w:bCs/>
        </w:rPr>
        <w:t>Z. Abdo</w:t>
      </w:r>
      <w:r>
        <w:t xml:space="preserve">, J. E. Stewart and H. S. </w:t>
      </w:r>
      <w:proofErr w:type="spellStart"/>
      <w:r>
        <w:t>Arthi</w:t>
      </w:r>
      <w:proofErr w:type="spellEnd"/>
      <w:r>
        <w:t xml:space="preserve">. Dietary supplementation with phytochemicals improves diversity and abundance of honey bee gut microbiota. J </w:t>
      </w:r>
      <w:r w:rsidRPr="00D3791B">
        <w:rPr>
          <w:i/>
          <w:iCs/>
        </w:rPr>
        <w:t>Appl Micro</w:t>
      </w:r>
      <w:r>
        <w:t>biol. 2021;</w:t>
      </w:r>
      <w:r w:rsidRPr="00BD12B0">
        <w:rPr>
          <w:b/>
          <w:bCs/>
        </w:rPr>
        <w:t>130</w:t>
      </w:r>
      <w:r>
        <w:t xml:space="preserve">(5):1705-20. </w:t>
      </w:r>
      <w:proofErr w:type="spellStart"/>
      <w:r>
        <w:t>Epub</w:t>
      </w:r>
      <w:proofErr w:type="spellEnd"/>
      <w:r>
        <w:t xml:space="preserve"> 20201030. PubMed </w:t>
      </w:r>
      <w:hyperlink r:id="rId10" w:history="1">
        <w:r w:rsidRPr="007425BC">
          <w:rPr>
            <w:rStyle w:val="Hyperlink"/>
          </w:rPr>
          <w:t>PMID: 33058297</w:t>
        </w:r>
      </w:hyperlink>
      <w:r>
        <w:t>.</w:t>
      </w:r>
    </w:p>
    <w:p w14:paraId="0CEC6E7E" w14:textId="77777777" w:rsidR="00D3791B" w:rsidRDefault="00D3791B" w:rsidP="00BD12B0">
      <w:pPr>
        <w:pStyle w:val="ListParagraph"/>
      </w:pPr>
    </w:p>
    <w:p w14:paraId="0CD8C0D5" w14:textId="77777777" w:rsidR="00D3791B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S. </w:t>
      </w:r>
      <w:proofErr w:type="spellStart"/>
      <w:r>
        <w:t>Louha</w:t>
      </w:r>
      <w:proofErr w:type="spellEnd"/>
      <w:r>
        <w:t xml:space="preserve">, R. J. </w:t>
      </w:r>
      <w:proofErr w:type="spellStart"/>
      <w:r>
        <w:t>Meinersmann</w:t>
      </w:r>
      <w:proofErr w:type="spellEnd"/>
      <w:r>
        <w:t xml:space="preserve">, </w:t>
      </w:r>
      <w:r w:rsidRPr="00D3791B">
        <w:rPr>
          <w:b/>
          <w:bCs/>
        </w:rPr>
        <w:t>Z. Abdo</w:t>
      </w:r>
      <w:r>
        <w:t xml:space="preserve">, M. E. </w:t>
      </w:r>
      <w:proofErr w:type="spellStart"/>
      <w:r>
        <w:t>Berrang</w:t>
      </w:r>
      <w:proofErr w:type="spellEnd"/>
      <w:r>
        <w:t xml:space="preserve"> and T. C. Glenn. An Open-Source Program (Haplo-ST) for Whole-Genome Sequence Typing Shows Extensive Diversity among </w:t>
      </w:r>
      <w:r w:rsidRPr="00D3791B">
        <w:rPr>
          <w:i/>
          <w:iCs/>
        </w:rPr>
        <w:t>Listeria monocytogenes</w:t>
      </w:r>
      <w:r>
        <w:t xml:space="preserve"> Isolates in Outdoor Environments and Poultry Processing Plants. </w:t>
      </w:r>
      <w:r w:rsidRPr="00D3791B">
        <w:rPr>
          <w:i/>
          <w:iCs/>
        </w:rPr>
        <w:t>Appl Environ Microbiol</w:t>
      </w:r>
      <w:r>
        <w:t>. 2020;</w:t>
      </w:r>
      <w:r w:rsidRPr="00BD12B0">
        <w:rPr>
          <w:b/>
          <w:bCs/>
        </w:rPr>
        <w:t>87</w:t>
      </w:r>
      <w:r>
        <w:t xml:space="preserve">(1). </w:t>
      </w:r>
      <w:proofErr w:type="spellStart"/>
      <w:r>
        <w:t>Epub</w:t>
      </w:r>
      <w:proofErr w:type="spellEnd"/>
      <w:r>
        <w:t xml:space="preserve"> 20201217. PubMed </w:t>
      </w:r>
      <w:hyperlink r:id="rId11" w:history="1">
        <w:r w:rsidRPr="007425BC">
          <w:rPr>
            <w:rStyle w:val="Hyperlink"/>
          </w:rPr>
          <w:t>PMID: 33097499</w:t>
        </w:r>
      </w:hyperlink>
      <w:r>
        <w:t>; PMCID: PMC7755245.</w:t>
      </w:r>
    </w:p>
    <w:p w14:paraId="726A690B" w14:textId="77777777" w:rsidR="00D3791B" w:rsidRPr="00D3791B" w:rsidRDefault="00D3791B" w:rsidP="00BD12B0">
      <w:pPr>
        <w:pStyle w:val="ListParagraph"/>
        <w:rPr>
          <w:b/>
          <w:bCs/>
        </w:rPr>
      </w:pPr>
    </w:p>
    <w:p w14:paraId="2E91372D" w14:textId="77777777" w:rsidR="00D3791B" w:rsidRDefault="007425BC" w:rsidP="00BD12B0">
      <w:pPr>
        <w:pStyle w:val="ListParagraph"/>
        <w:numPr>
          <w:ilvl w:val="0"/>
          <w:numId w:val="2"/>
        </w:numPr>
        <w:ind w:left="720"/>
      </w:pPr>
      <w:r w:rsidRPr="00D3791B">
        <w:rPr>
          <w:b/>
          <w:bCs/>
        </w:rPr>
        <w:t>Z. Abdo</w:t>
      </w:r>
      <w:r>
        <w:t xml:space="preserve">, M. J. Blaser, J. A. Gilbert, R. Knight, C. </w:t>
      </w:r>
      <w:proofErr w:type="spellStart"/>
      <w:r>
        <w:t>Lozupone</w:t>
      </w:r>
      <w:proofErr w:type="spellEnd"/>
      <w:r>
        <w:t xml:space="preserve">, K. Maas, J. B. H. </w:t>
      </w:r>
      <w:proofErr w:type="spellStart"/>
      <w:r>
        <w:t>Martiny</w:t>
      </w:r>
      <w:proofErr w:type="spellEnd"/>
      <w:r>
        <w:t xml:space="preserve">, J. Metcalf, B. </w:t>
      </w:r>
      <w:proofErr w:type="spellStart"/>
      <w:r>
        <w:t>Methe</w:t>
      </w:r>
      <w:proofErr w:type="spellEnd"/>
      <w:r>
        <w:t xml:space="preserve">, N. </w:t>
      </w:r>
      <w:proofErr w:type="spellStart"/>
      <w:r>
        <w:t>Mouncey</w:t>
      </w:r>
      <w:proofErr w:type="spellEnd"/>
      <w:r>
        <w:t xml:space="preserve">, N. T. Mueller, J. Rawls, A. D. Sung, K. </w:t>
      </w:r>
      <w:proofErr w:type="spellStart"/>
      <w:r>
        <w:t>Whiteson</w:t>
      </w:r>
      <w:proofErr w:type="spellEnd"/>
      <w:r>
        <w:t>, L. P. Zhao and M. C. Consortium. Coordinating and Assisting Research at the SARS-CoV-</w:t>
      </w:r>
      <w:r>
        <w:lastRenderedPageBreak/>
        <w:t xml:space="preserve">2/Microbiome Nexus. </w:t>
      </w:r>
      <w:proofErr w:type="spellStart"/>
      <w:r w:rsidR="00D3791B" w:rsidRPr="00D3791B">
        <w:rPr>
          <w:i/>
          <w:iCs/>
        </w:rPr>
        <w:t>mS</w:t>
      </w:r>
      <w:r w:rsidRPr="00D3791B">
        <w:rPr>
          <w:i/>
          <w:iCs/>
        </w:rPr>
        <w:t>ystems</w:t>
      </w:r>
      <w:proofErr w:type="spellEnd"/>
      <w:r>
        <w:t>. 2020;</w:t>
      </w:r>
      <w:r w:rsidRPr="00BD12B0">
        <w:rPr>
          <w:b/>
          <w:bCs/>
        </w:rPr>
        <w:t>5</w:t>
      </w:r>
      <w:r>
        <w:t>(6)</w:t>
      </w:r>
      <w:r w:rsidR="00D3791B">
        <w:t xml:space="preserve">. </w:t>
      </w:r>
      <w:r w:rsidRPr="00D3791B">
        <w:rPr>
          <w:rStyle w:val="heading"/>
          <w:rFonts w:cstheme="minorHAnsi"/>
          <w:color w:val="000000" w:themeColor="text1"/>
        </w:rPr>
        <w:t>DOI</w:t>
      </w:r>
      <w:r w:rsidRPr="00D3791B">
        <w:rPr>
          <w:rFonts w:cstheme="minorHAnsi"/>
          <w:b/>
          <w:bCs/>
          <w:color w:val="000000" w:themeColor="text1"/>
          <w:shd w:val="clear" w:color="auto" w:fill="FFFFFF"/>
        </w:rPr>
        <w:t>:</w:t>
      </w:r>
      <w:r w:rsidRPr="00D3791B">
        <w:rPr>
          <w:rStyle w:val="apple-converted-space"/>
          <w:rFonts w:cstheme="minorHAnsi"/>
          <w:b/>
          <w:bCs/>
          <w:color w:val="000000" w:themeColor="text1"/>
          <w:shd w:val="clear" w:color="auto" w:fill="FFFFFF"/>
        </w:rPr>
        <w:t> </w:t>
      </w:r>
      <w:hyperlink r:id="rId12" w:history="1">
        <w:r w:rsidRPr="00D3791B">
          <w:rPr>
            <w:rStyle w:val="Hyperlink"/>
            <w:rFonts w:cstheme="minorHAnsi"/>
            <w:color w:val="0070C0"/>
          </w:rPr>
          <w:t>https://doi.org/10.1128/mSystems.00999-20</w:t>
        </w:r>
      </w:hyperlink>
      <w:r w:rsidRPr="00D3791B">
        <w:rPr>
          <w:rFonts w:ascii="Montserrat" w:hAnsi="Montserrat"/>
          <w:b/>
          <w:bCs/>
          <w:color w:val="000000"/>
          <w:sz w:val="18"/>
          <w:szCs w:val="18"/>
        </w:rPr>
        <w:t>.</w:t>
      </w:r>
      <w:r>
        <w:t xml:space="preserve"> </w:t>
      </w:r>
    </w:p>
    <w:p w14:paraId="13FE9729" w14:textId="77777777" w:rsidR="00D3791B" w:rsidRDefault="00D3791B" w:rsidP="00BD12B0">
      <w:pPr>
        <w:pStyle w:val="ListParagraph"/>
      </w:pPr>
    </w:p>
    <w:p w14:paraId="781D9B0E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D. Kiran and </w:t>
      </w:r>
      <w:r w:rsidRPr="00E46613">
        <w:rPr>
          <w:b/>
          <w:bCs/>
        </w:rPr>
        <w:t xml:space="preserve">R. J. </w:t>
      </w:r>
      <w:proofErr w:type="spellStart"/>
      <w:r w:rsidRPr="00E46613">
        <w:rPr>
          <w:b/>
          <w:bCs/>
        </w:rPr>
        <w:t>Basaraba</w:t>
      </w:r>
      <w:proofErr w:type="spellEnd"/>
      <w:r>
        <w:t xml:space="preserve">. Lactate Metabolism and Signaling in Tuberculosis and Cancer: A Comparative Review. </w:t>
      </w:r>
      <w:r w:rsidRPr="00D3791B">
        <w:rPr>
          <w:i/>
          <w:iCs/>
        </w:rPr>
        <w:t>Front Cell Infect Microbiol</w:t>
      </w:r>
      <w:r>
        <w:t xml:space="preserve">. </w:t>
      </w:r>
      <w:proofErr w:type="gramStart"/>
      <w:r>
        <w:t>2021;</w:t>
      </w:r>
      <w:r w:rsidRPr="00BD12B0">
        <w:rPr>
          <w:b/>
          <w:bCs/>
        </w:rPr>
        <w:t>11</w:t>
      </w:r>
      <w:r>
        <w:t>:624607</w:t>
      </w:r>
      <w:proofErr w:type="gramEnd"/>
      <w:r>
        <w:t xml:space="preserve">. </w:t>
      </w:r>
      <w:proofErr w:type="spellStart"/>
      <w:r>
        <w:t>Epub</w:t>
      </w:r>
      <w:proofErr w:type="spellEnd"/>
      <w:r>
        <w:t xml:space="preserve"> 20210226. PubMed </w:t>
      </w:r>
      <w:hyperlink r:id="rId13" w:history="1">
        <w:r w:rsidRPr="007425BC">
          <w:rPr>
            <w:rStyle w:val="Hyperlink"/>
          </w:rPr>
          <w:t>PMID: 33718271</w:t>
        </w:r>
      </w:hyperlink>
      <w:r>
        <w:t>; PMCID: PMC7952876.</w:t>
      </w:r>
    </w:p>
    <w:p w14:paraId="22D252A3" w14:textId="77777777" w:rsidR="00406C61" w:rsidRDefault="00406C61" w:rsidP="00BD12B0">
      <w:pPr>
        <w:pStyle w:val="ListParagraph"/>
      </w:pPr>
    </w:p>
    <w:p w14:paraId="593C5406" w14:textId="1C2D5B8E" w:rsidR="00406C61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L. A. Kotze, V. N. </w:t>
      </w:r>
      <w:proofErr w:type="spellStart"/>
      <w:r>
        <w:t>Leukes</w:t>
      </w:r>
      <w:proofErr w:type="spellEnd"/>
      <w:r>
        <w:t xml:space="preserve">, Z. Fang, M. B. Lutz, </w:t>
      </w:r>
      <w:r w:rsidRPr="00BD12B0">
        <w:rPr>
          <w:b/>
          <w:bCs/>
        </w:rPr>
        <w:t>B. L. Fitzgerald</w:t>
      </w:r>
      <w:r>
        <w:t xml:space="preserve">, </w:t>
      </w:r>
      <w:r w:rsidRPr="00406C61">
        <w:rPr>
          <w:b/>
          <w:bCs/>
        </w:rPr>
        <w:t>J. Belisle</w:t>
      </w:r>
      <w:r>
        <w:t xml:space="preserve">, A. G. Loxton, G. </w:t>
      </w:r>
      <w:proofErr w:type="spellStart"/>
      <w:r>
        <w:t>Walzl</w:t>
      </w:r>
      <w:proofErr w:type="spellEnd"/>
      <w:r>
        <w:t xml:space="preserve"> and N. du Plessis. Evaluation of autophagy mediators in myeloid-derived suppressor cells during human tuberculosis. </w:t>
      </w:r>
      <w:r w:rsidRPr="00406C61">
        <w:rPr>
          <w:i/>
          <w:iCs/>
        </w:rPr>
        <w:t>Cell Immunol</w:t>
      </w:r>
      <w:r>
        <w:t xml:space="preserve">. </w:t>
      </w:r>
      <w:proofErr w:type="gramStart"/>
      <w:r>
        <w:t>2021;</w:t>
      </w:r>
      <w:r w:rsidRPr="00BD12B0">
        <w:rPr>
          <w:b/>
          <w:bCs/>
        </w:rPr>
        <w:t>369</w:t>
      </w:r>
      <w:r>
        <w:t>:104426</w:t>
      </w:r>
      <w:proofErr w:type="gramEnd"/>
      <w:r>
        <w:t xml:space="preserve">. </w:t>
      </w:r>
      <w:proofErr w:type="spellStart"/>
      <w:r>
        <w:t>Epub</w:t>
      </w:r>
      <w:proofErr w:type="spellEnd"/>
      <w:r>
        <w:t xml:space="preserve"> 20210824. PubMed </w:t>
      </w:r>
      <w:r w:rsidR="00BD12B0">
        <w:fldChar w:fldCharType="begin"/>
      </w:r>
      <w:r w:rsidR="00BD12B0">
        <w:instrText xml:space="preserve"> HYPERLINK "https://pubmed.ncbi.nlm.nih.gov/34469846/" </w:instrText>
      </w:r>
      <w:r w:rsidR="00BD12B0">
        <w:fldChar w:fldCharType="separate"/>
      </w:r>
      <w:r w:rsidRPr="007425BC">
        <w:rPr>
          <w:rStyle w:val="Hyperlink"/>
        </w:rPr>
        <w:t>PMID</w:t>
      </w:r>
      <w:r w:rsidRPr="007425BC">
        <w:rPr>
          <w:rStyle w:val="Hyperlink"/>
        </w:rPr>
        <w:t>:</w:t>
      </w:r>
      <w:r w:rsidRPr="007425BC">
        <w:rPr>
          <w:rStyle w:val="Hyperlink"/>
        </w:rPr>
        <w:t xml:space="preserve"> 34469846</w:t>
      </w:r>
      <w:r w:rsidR="00BD12B0">
        <w:rPr>
          <w:rStyle w:val="Hyperlink"/>
        </w:rPr>
        <w:fldChar w:fldCharType="end"/>
      </w:r>
      <w:r>
        <w:t>.</w:t>
      </w:r>
    </w:p>
    <w:p w14:paraId="049CC0A8" w14:textId="77777777" w:rsidR="00BD12B0" w:rsidRDefault="00BD12B0" w:rsidP="00BD12B0">
      <w:pPr>
        <w:pStyle w:val="ListParagraph"/>
      </w:pPr>
    </w:p>
    <w:p w14:paraId="131E1873" w14:textId="71D9BADF" w:rsidR="00BD12B0" w:rsidRDefault="00BD12B0" w:rsidP="00BD12B0">
      <w:pPr>
        <w:pStyle w:val="ListParagraph"/>
        <w:numPr>
          <w:ilvl w:val="0"/>
          <w:numId w:val="2"/>
        </w:numPr>
        <w:ind w:left="720"/>
      </w:pPr>
      <w:proofErr w:type="spellStart"/>
      <w:r>
        <w:t xml:space="preserve">M. </w:t>
      </w:r>
      <w:proofErr w:type="spellEnd"/>
      <w:r>
        <w:t>K</w:t>
      </w:r>
      <w:r>
        <w:t xml:space="preserve">. </w:t>
      </w:r>
      <w:proofErr w:type="spellStart"/>
      <w:r>
        <w:t>Muramatsu</w:t>
      </w:r>
      <w:proofErr w:type="spellEnd"/>
      <w:r>
        <w:t xml:space="preserve">, </w:t>
      </w:r>
      <w:r>
        <w:t xml:space="preserve">J. </w:t>
      </w:r>
      <w:r>
        <w:t xml:space="preserve">Zhou, </w:t>
      </w:r>
      <w:r w:rsidRPr="00BD12B0">
        <w:rPr>
          <w:b/>
          <w:bCs/>
        </w:rPr>
        <w:t>B.</w:t>
      </w:r>
      <w:r>
        <w:rPr>
          <w:b/>
          <w:bCs/>
        </w:rPr>
        <w:t xml:space="preserve"> </w:t>
      </w:r>
      <w:r w:rsidRPr="00BD12B0">
        <w:rPr>
          <w:b/>
          <w:bCs/>
        </w:rPr>
        <w:t xml:space="preserve">L. </w:t>
      </w:r>
      <w:r w:rsidRPr="00BD12B0">
        <w:rPr>
          <w:b/>
          <w:bCs/>
        </w:rPr>
        <w:t>Fitzgerald</w:t>
      </w:r>
      <w:r>
        <w:t xml:space="preserve">, </w:t>
      </w:r>
      <w:r>
        <w:t xml:space="preserve">R. K. </w:t>
      </w:r>
      <w:r>
        <w:t xml:space="preserve">Deka, </w:t>
      </w:r>
      <w:r w:rsidRPr="00BD12B0">
        <w:rPr>
          <w:b/>
          <w:bCs/>
        </w:rPr>
        <w:t xml:space="preserve">J. T. </w:t>
      </w:r>
      <w:r w:rsidRPr="00BD12B0">
        <w:rPr>
          <w:b/>
          <w:bCs/>
        </w:rPr>
        <w:t>Belisle</w:t>
      </w:r>
      <w:r>
        <w:t xml:space="preserve"> </w:t>
      </w:r>
      <w:r>
        <w:t xml:space="preserve">and M. V. </w:t>
      </w:r>
      <w:proofErr w:type="spellStart"/>
      <w:r>
        <w:t>Norgard</w:t>
      </w:r>
      <w:proofErr w:type="spellEnd"/>
      <w:r>
        <w:t>.</w:t>
      </w:r>
      <w:r>
        <w:t xml:space="preserve"> An</w:t>
      </w:r>
      <w:r>
        <w:t xml:space="preserve"> </w:t>
      </w:r>
      <w:proofErr w:type="spellStart"/>
      <w:r w:rsidRPr="00BD12B0">
        <w:rPr>
          <w:i/>
          <w:iCs/>
        </w:rPr>
        <w:t>rfuABCD</w:t>
      </w:r>
      <w:proofErr w:type="spellEnd"/>
      <w:r>
        <w:t>-</w:t>
      </w:r>
      <w:r>
        <w:t>Like Operon and Its Relationship to Riboflavin Utilization and</w:t>
      </w:r>
      <w:r>
        <w:t xml:space="preserve"> </w:t>
      </w:r>
      <w:r>
        <w:t xml:space="preserve">Mammalian Infectivity by Borrelia burgdorferi. </w:t>
      </w:r>
      <w:r w:rsidRPr="00BD12B0">
        <w:rPr>
          <w:i/>
          <w:iCs/>
        </w:rPr>
        <w:t>Infect Immun</w:t>
      </w:r>
      <w:r>
        <w:t>. 2021</w:t>
      </w:r>
      <w:r>
        <w:t>;</w:t>
      </w:r>
      <w:r w:rsidRPr="00BD12B0">
        <w:rPr>
          <w:b/>
          <w:bCs/>
        </w:rPr>
        <w:t>89</w:t>
      </w:r>
      <w:r>
        <w:t>(10</w:t>
      </w:r>
      <w:proofErr w:type="gramStart"/>
      <w:r>
        <w:t>):e</w:t>
      </w:r>
      <w:proofErr w:type="gramEnd"/>
      <w:r>
        <w:t xml:space="preserve">0030721. </w:t>
      </w:r>
      <w:proofErr w:type="spellStart"/>
      <w:r>
        <w:t>Epub</w:t>
      </w:r>
      <w:proofErr w:type="spellEnd"/>
      <w:r>
        <w:t xml:space="preserve"> 2021 Jul 12. </w:t>
      </w:r>
      <w:hyperlink r:id="rId14" w:history="1">
        <w:r w:rsidRPr="00BD12B0">
          <w:rPr>
            <w:rStyle w:val="Hyperlink"/>
          </w:rPr>
          <w:t>PMID: 34310888</w:t>
        </w:r>
      </w:hyperlink>
      <w:r>
        <w:t>;</w:t>
      </w:r>
      <w:r>
        <w:t xml:space="preserve"> </w:t>
      </w:r>
      <w:r>
        <w:t>PMCID: PMC8445183.</w:t>
      </w:r>
    </w:p>
    <w:p w14:paraId="7A70425E" w14:textId="77777777" w:rsidR="00406C61" w:rsidRDefault="00406C61" w:rsidP="00BD12B0">
      <w:pPr>
        <w:pStyle w:val="ListParagraph"/>
      </w:pPr>
    </w:p>
    <w:p w14:paraId="24F55864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T. Rosa, </w:t>
      </w:r>
      <w:r w:rsidRPr="00406C61">
        <w:rPr>
          <w:b/>
          <w:bCs/>
        </w:rPr>
        <w:t>M. A. M. Marques</w:t>
      </w:r>
      <w:r>
        <w:t xml:space="preserve">, Z. </w:t>
      </w:r>
      <w:proofErr w:type="spellStart"/>
      <w:r>
        <w:t>DeBoard</w:t>
      </w:r>
      <w:proofErr w:type="spellEnd"/>
      <w:r>
        <w:t xml:space="preserve">, K. Hutchins, C. A. A. Silva, C. R. Montague, T. Yuan, J. J. Amaral, G. C. </w:t>
      </w:r>
      <w:proofErr w:type="spellStart"/>
      <w:r>
        <w:t>Atella</w:t>
      </w:r>
      <w:proofErr w:type="spellEnd"/>
      <w:r>
        <w:t xml:space="preserve">, P. S. Rosa, K. A. Mattos, B. C. </w:t>
      </w:r>
      <w:proofErr w:type="spellStart"/>
      <w:r>
        <w:t>VanderVen</w:t>
      </w:r>
      <w:proofErr w:type="spellEnd"/>
      <w:r>
        <w:t xml:space="preserve">, R. </w:t>
      </w:r>
      <w:proofErr w:type="spellStart"/>
      <w:r>
        <w:t>Lahiri</w:t>
      </w:r>
      <w:proofErr w:type="spellEnd"/>
      <w:r>
        <w:t xml:space="preserve">, N. S. Sampson, P. J. Brennan, </w:t>
      </w:r>
      <w:r w:rsidRPr="00406C61">
        <w:rPr>
          <w:b/>
          <w:bCs/>
        </w:rPr>
        <w:t>J. T. Belisle</w:t>
      </w:r>
      <w:r>
        <w:t xml:space="preserve">, M. C. V. </w:t>
      </w:r>
      <w:proofErr w:type="spellStart"/>
      <w:r>
        <w:t>Pessolani</w:t>
      </w:r>
      <w:proofErr w:type="spellEnd"/>
      <w:r>
        <w:t xml:space="preserve"> and M. </w:t>
      </w:r>
      <w:proofErr w:type="spellStart"/>
      <w:r>
        <w:t>Berredo-Pinho</w:t>
      </w:r>
      <w:proofErr w:type="spellEnd"/>
      <w:r>
        <w:t xml:space="preserve">. Reductive Power Generated by </w:t>
      </w:r>
      <w:r w:rsidRPr="00406C61">
        <w:rPr>
          <w:i/>
          <w:iCs/>
        </w:rPr>
        <w:t>Mycobacterium leprae</w:t>
      </w:r>
      <w:r>
        <w:t xml:space="preserve"> </w:t>
      </w:r>
      <w:r w:rsidR="00406C61">
        <w:t>t</w:t>
      </w:r>
      <w:r>
        <w:t xml:space="preserve">hrough Cholesterol Oxidation Contributes to Lipid and ATP Synthesis. </w:t>
      </w:r>
      <w:r w:rsidRPr="00406C61">
        <w:rPr>
          <w:i/>
          <w:iCs/>
        </w:rPr>
        <w:t>Front Cell Infect Microbiol</w:t>
      </w:r>
      <w:r>
        <w:t xml:space="preserve">. </w:t>
      </w:r>
      <w:proofErr w:type="gramStart"/>
      <w:r>
        <w:t>2021;</w:t>
      </w:r>
      <w:r w:rsidRPr="00BD12B0">
        <w:rPr>
          <w:b/>
          <w:bCs/>
        </w:rPr>
        <w:t>11</w:t>
      </w:r>
      <w:r>
        <w:t>:709972</w:t>
      </w:r>
      <w:proofErr w:type="gramEnd"/>
      <w:r>
        <w:t xml:space="preserve">. </w:t>
      </w:r>
      <w:proofErr w:type="spellStart"/>
      <w:r>
        <w:t>Epub</w:t>
      </w:r>
      <w:proofErr w:type="spellEnd"/>
      <w:r>
        <w:t xml:space="preserve"> 20210728. PubMed </w:t>
      </w:r>
      <w:hyperlink r:id="rId15" w:history="1">
        <w:r w:rsidRPr="007425BC">
          <w:rPr>
            <w:rStyle w:val="Hyperlink"/>
          </w:rPr>
          <w:t>PMID: 34395315</w:t>
        </w:r>
      </w:hyperlink>
      <w:r>
        <w:t>; PMCID: PMC8355898.</w:t>
      </w:r>
    </w:p>
    <w:p w14:paraId="734CC83F" w14:textId="77777777" w:rsidR="00406C61" w:rsidRDefault="00406C61" w:rsidP="00BD12B0">
      <w:pPr>
        <w:pStyle w:val="ListParagraph"/>
      </w:pPr>
    </w:p>
    <w:p w14:paraId="6F8F717A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P. R. Hove, F. </w:t>
      </w:r>
      <w:proofErr w:type="spellStart"/>
      <w:r>
        <w:t>Magunda</w:t>
      </w:r>
      <w:proofErr w:type="spellEnd"/>
      <w:r>
        <w:t xml:space="preserve">, </w:t>
      </w:r>
      <w:r w:rsidRPr="00BD12B0">
        <w:rPr>
          <w:b/>
          <w:bCs/>
        </w:rPr>
        <w:t>M. A. de Mello Marques</w:t>
      </w:r>
      <w:r>
        <w:t xml:space="preserve">, </w:t>
      </w:r>
      <w:r w:rsidRPr="00406C61">
        <w:rPr>
          <w:b/>
          <w:bCs/>
        </w:rPr>
        <w:t>M. N. Islam</w:t>
      </w:r>
      <w:r>
        <w:t xml:space="preserve">, </w:t>
      </w:r>
      <w:r w:rsidRPr="00406C61">
        <w:rPr>
          <w:b/>
          <w:bCs/>
        </w:rPr>
        <w:t xml:space="preserve">M. R. </w:t>
      </w:r>
      <w:proofErr w:type="spellStart"/>
      <w:r w:rsidRPr="00406C61">
        <w:rPr>
          <w:b/>
          <w:bCs/>
        </w:rPr>
        <w:t>Harton</w:t>
      </w:r>
      <w:proofErr w:type="spellEnd"/>
      <w:r>
        <w:t xml:space="preserve">, M. Jackson and </w:t>
      </w:r>
      <w:r w:rsidRPr="00406C61">
        <w:rPr>
          <w:b/>
          <w:bCs/>
        </w:rPr>
        <w:t>J. T. Belisle</w:t>
      </w:r>
      <w:r>
        <w:t xml:space="preserve">. Identification and functional analysis of a galactosyltransferase capable of cholesterol glycolipid formation in the Lyme disease spirochete </w:t>
      </w:r>
      <w:r w:rsidRPr="00406C61">
        <w:rPr>
          <w:i/>
          <w:iCs/>
        </w:rPr>
        <w:t>Borrelia burgdorferi</w:t>
      </w:r>
      <w:r>
        <w:t xml:space="preserve">. </w:t>
      </w:r>
      <w:proofErr w:type="spellStart"/>
      <w:r w:rsidRPr="00406C61">
        <w:rPr>
          <w:i/>
          <w:iCs/>
        </w:rPr>
        <w:t>PLoS</w:t>
      </w:r>
      <w:proofErr w:type="spellEnd"/>
      <w:r w:rsidRPr="00406C61">
        <w:rPr>
          <w:i/>
          <w:iCs/>
        </w:rPr>
        <w:t xml:space="preserve"> One</w:t>
      </w:r>
      <w:r>
        <w:t>. 2021;</w:t>
      </w:r>
      <w:r w:rsidRPr="00BD12B0">
        <w:rPr>
          <w:b/>
          <w:bCs/>
        </w:rPr>
        <w:t>16</w:t>
      </w:r>
      <w:r>
        <w:t>(6</w:t>
      </w:r>
      <w:proofErr w:type="gramStart"/>
      <w:r>
        <w:t>):e</w:t>
      </w:r>
      <w:proofErr w:type="gramEnd"/>
      <w:r>
        <w:t xml:space="preserve">0252214. </w:t>
      </w:r>
      <w:proofErr w:type="spellStart"/>
      <w:r>
        <w:t>Epub</w:t>
      </w:r>
      <w:proofErr w:type="spellEnd"/>
      <w:r>
        <w:t xml:space="preserve"> 20210601. PubMed </w:t>
      </w:r>
      <w:hyperlink r:id="rId16" w:history="1">
        <w:r w:rsidRPr="007425BC">
          <w:rPr>
            <w:rStyle w:val="Hyperlink"/>
          </w:rPr>
          <w:t>PMID: 34061884</w:t>
        </w:r>
      </w:hyperlink>
      <w:r>
        <w:t>; PMCID: PMC8168883.</w:t>
      </w:r>
    </w:p>
    <w:p w14:paraId="6D014004" w14:textId="77777777" w:rsidR="00406C61" w:rsidRDefault="00406C61" w:rsidP="00BD12B0">
      <w:pPr>
        <w:pStyle w:val="ListParagraph"/>
      </w:pPr>
    </w:p>
    <w:p w14:paraId="2CA20813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G. </w:t>
      </w:r>
      <w:proofErr w:type="spellStart"/>
      <w:r>
        <w:t>Balderrama</w:t>
      </w:r>
      <w:proofErr w:type="spellEnd"/>
      <w:r>
        <w:t xml:space="preserve">-Gutierrez, A. </w:t>
      </w:r>
      <w:proofErr w:type="spellStart"/>
      <w:r>
        <w:t>Milovic</w:t>
      </w:r>
      <w:proofErr w:type="spellEnd"/>
      <w:r>
        <w:t xml:space="preserve">, V. J. Cook, </w:t>
      </w:r>
      <w:r w:rsidRPr="00406C61">
        <w:rPr>
          <w:b/>
          <w:bCs/>
        </w:rPr>
        <w:t>M. N. Islam</w:t>
      </w:r>
      <w:r>
        <w:t xml:space="preserve">, Y. Zhang, H. </w:t>
      </w:r>
      <w:proofErr w:type="spellStart"/>
      <w:r>
        <w:t>Kiaris</w:t>
      </w:r>
      <w:proofErr w:type="spellEnd"/>
      <w:r>
        <w:t xml:space="preserve">, </w:t>
      </w:r>
      <w:r w:rsidRPr="00406C61">
        <w:rPr>
          <w:b/>
          <w:bCs/>
        </w:rPr>
        <w:t>J. T. Belisle</w:t>
      </w:r>
      <w:r>
        <w:t xml:space="preserve">, A. Mortazavi and A. G. Barbour. An Infection-Tolerant Mammalian Reservoir for Several Zoonotic Agents Broadly Counters the Inflammatory Effects of Endotoxin. </w:t>
      </w:r>
      <w:r w:rsidRPr="00406C61">
        <w:rPr>
          <w:i/>
          <w:iCs/>
        </w:rPr>
        <w:t>mBio</w:t>
      </w:r>
      <w:r>
        <w:t>. 2021;</w:t>
      </w:r>
      <w:r w:rsidRPr="00BD12B0">
        <w:rPr>
          <w:b/>
          <w:bCs/>
        </w:rPr>
        <w:t>12</w:t>
      </w:r>
      <w:r>
        <w:t xml:space="preserve">(2). </w:t>
      </w:r>
      <w:proofErr w:type="spellStart"/>
      <w:r>
        <w:t>Epub</w:t>
      </w:r>
      <w:proofErr w:type="spellEnd"/>
      <w:r>
        <w:t xml:space="preserve"> 20210413. PubMed </w:t>
      </w:r>
      <w:hyperlink r:id="rId17" w:history="1">
        <w:r w:rsidRPr="007425BC">
          <w:rPr>
            <w:rStyle w:val="Hyperlink"/>
          </w:rPr>
          <w:t>PMID: 33849979</w:t>
        </w:r>
      </w:hyperlink>
      <w:r>
        <w:t>; PMCID: PMC8092257.</w:t>
      </w:r>
    </w:p>
    <w:p w14:paraId="5F1C79D9" w14:textId="77777777" w:rsidR="00406C61" w:rsidRDefault="00406C61" w:rsidP="00BD12B0">
      <w:pPr>
        <w:pStyle w:val="ListParagraph"/>
      </w:pPr>
    </w:p>
    <w:p w14:paraId="262B207D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B. L. Fitzgerald, </w:t>
      </w:r>
      <w:r w:rsidRPr="00406C61">
        <w:rPr>
          <w:b/>
          <w:bCs/>
        </w:rPr>
        <w:t>B. Graham</w:t>
      </w:r>
      <w:r>
        <w:t xml:space="preserve">, M. J. </w:t>
      </w:r>
      <w:proofErr w:type="spellStart"/>
      <w:r>
        <w:t>Delorey</w:t>
      </w:r>
      <w:proofErr w:type="spellEnd"/>
      <w:r>
        <w:t xml:space="preserve">, A. </w:t>
      </w:r>
      <w:proofErr w:type="spellStart"/>
      <w:r>
        <w:t>Pegalajar</w:t>
      </w:r>
      <w:proofErr w:type="spellEnd"/>
      <w:r>
        <w:t xml:space="preserve">-Jurado, </w:t>
      </w:r>
      <w:r w:rsidRPr="00406C61">
        <w:rPr>
          <w:b/>
          <w:bCs/>
        </w:rPr>
        <w:t>M. N. Islam</w:t>
      </w:r>
      <w:r>
        <w:t xml:space="preserve">, G. P. </w:t>
      </w:r>
      <w:proofErr w:type="spellStart"/>
      <w:r>
        <w:t>Wormser</w:t>
      </w:r>
      <w:proofErr w:type="spellEnd"/>
      <w:r>
        <w:t xml:space="preserve">, J. N. </w:t>
      </w:r>
      <w:proofErr w:type="spellStart"/>
      <w:r>
        <w:t>Aucott</w:t>
      </w:r>
      <w:proofErr w:type="spellEnd"/>
      <w:r>
        <w:t xml:space="preserve">, A. W. </w:t>
      </w:r>
      <w:proofErr w:type="spellStart"/>
      <w:r>
        <w:t>Rebman</w:t>
      </w:r>
      <w:proofErr w:type="spellEnd"/>
      <w:r>
        <w:t xml:space="preserve">, M. J. </w:t>
      </w:r>
      <w:proofErr w:type="spellStart"/>
      <w:r>
        <w:t>Soloski</w:t>
      </w:r>
      <w:proofErr w:type="spellEnd"/>
      <w:r>
        <w:t xml:space="preserve">, </w:t>
      </w:r>
      <w:r w:rsidRPr="00406C61">
        <w:rPr>
          <w:b/>
          <w:bCs/>
        </w:rPr>
        <w:t>J. T. Belisle</w:t>
      </w:r>
      <w:r>
        <w:t xml:space="preserve"> and C. R. Molins. Metabolic Response in Patients with Post-treatment Lyme Disease Symptoms/Syndrome. </w:t>
      </w:r>
      <w:r w:rsidRPr="00406C61">
        <w:rPr>
          <w:i/>
          <w:iCs/>
        </w:rPr>
        <w:t>Clin Infect Dis</w:t>
      </w:r>
      <w:r>
        <w:t>. 2021;</w:t>
      </w:r>
      <w:r w:rsidRPr="00BD12B0">
        <w:rPr>
          <w:b/>
          <w:bCs/>
        </w:rPr>
        <w:t>73</w:t>
      </w:r>
      <w:r>
        <w:t>(7</w:t>
      </w:r>
      <w:proofErr w:type="gramStart"/>
      <w:r>
        <w:t>):e</w:t>
      </w:r>
      <w:proofErr w:type="gramEnd"/>
      <w:r>
        <w:t xml:space="preserve">2342-e9. PubMed </w:t>
      </w:r>
      <w:hyperlink r:id="rId18" w:history="1">
        <w:r w:rsidRPr="007425BC">
          <w:rPr>
            <w:rStyle w:val="Hyperlink"/>
          </w:rPr>
          <w:t>PMID: 32975577</w:t>
        </w:r>
      </w:hyperlink>
      <w:r>
        <w:t>; PMCID: PMC8492154.</w:t>
      </w:r>
    </w:p>
    <w:p w14:paraId="5F8A1E18" w14:textId="77777777" w:rsidR="00406C61" w:rsidRDefault="00406C61" w:rsidP="00BD12B0">
      <w:pPr>
        <w:pStyle w:val="ListParagraph"/>
      </w:pPr>
    </w:p>
    <w:p w14:paraId="3D6A076F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I. A. McMillan, M. H. Norris, J. </w:t>
      </w:r>
      <w:proofErr w:type="spellStart"/>
      <w:r>
        <w:t>Zarzycki-Siek</w:t>
      </w:r>
      <w:proofErr w:type="spellEnd"/>
      <w:r>
        <w:t xml:space="preserve">, Y. </w:t>
      </w:r>
      <w:proofErr w:type="spellStart"/>
      <w:r>
        <w:t>Heacock</w:t>
      </w:r>
      <w:proofErr w:type="spellEnd"/>
      <w:r>
        <w:t xml:space="preserve">-Kang, Z. Sun, </w:t>
      </w:r>
      <w:r w:rsidRPr="00406C61">
        <w:rPr>
          <w:b/>
          <w:bCs/>
        </w:rPr>
        <w:t xml:space="preserve">B. R. </w:t>
      </w:r>
      <w:proofErr w:type="spellStart"/>
      <w:r w:rsidRPr="00406C61">
        <w:rPr>
          <w:b/>
          <w:bCs/>
        </w:rPr>
        <w:t>Borlee</w:t>
      </w:r>
      <w:proofErr w:type="spellEnd"/>
      <w:r>
        <w:t xml:space="preserve"> and T. T. Hoang. Identification of a </w:t>
      </w:r>
      <w:proofErr w:type="spellStart"/>
      <w:r>
        <w:t>PadR</w:t>
      </w:r>
      <w:proofErr w:type="spellEnd"/>
      <w:r>
        <w:t xml:space="preserve">-type regulator essential for intracellular pathogenesis </w:t>
      </w:r>
      <w:r>
        <w:lastRenderedPageBreak/>
        <w:t xml:space="preserve">of </w:t>
      </w:r>
      <w:proofErr w:type="spellStart"/>
      <w:r w:rsidRPr="00406C61">
        <w:rPr>
          <w:i/>
          <w:iCs/>
        </w:rPr>
        <w:t>Burkholderia</w:t>
      </w:r>
      <w:proofErr w:type="spellEnd"/>
      <w:r w:rsidRPr="00406C61">
        <w:rPr>
          <w:i/>
          <w:iCs/>
        </w:rPr>
        <w:t xml:space="preserve"> </w:t>
      </w:r>
      <w:proofErr w:type="spellStart"/>
      <w:r w:rsidRPr="00406C61">
        <w:rPr>
          <w:i/>
          <w:iCs/>
        </w:rPr>
        <w:t>pseudomallei</w:t>
      </w:r>
      <w:proofErr w:type="spellEnd"/>
      <w:r>
        <w:t xml:space="preserve">. </w:t>
      </w:r>
      <w:r w:rsidRPr="00406C61">
        <w:rPr>
          <w:i/>
          <w:iCs/>
        </w:rPr>
        <w:t>Sci Rep</w:t>
      </w:r>
      <w:r>
        <w:t>. 2021;</w:t>
      </w:r>
      <w:r w:rsidRPr="00BD12B0">
        <w:rPr>
          <w:b/>
          <w:bCs/>
        </w:rPr>
        <w:t>11</w:t>
      </w:r>
      <w:r>
        <w:t xml:space="preserve">(1):10405. </w:t>
      </w:r>
      <w:proofErr w:type="spellStart"/>
      <w:r>
        <w:t>Epub</w:t>
      </w:r>
      <w:proofErr w:type="spellEnd"/>
      <w:r>
        <w:t xml:space="preserve"> 20210517. PubMed </w:t>
      </w:r>
      <w:hyperlink r:id="rId19" w:history="1">
        <w:r w:rsidRPr="007425BC">
          <w:rPr>
            <w:rStyle w:val="Hyperlink"/>
          </w:rPr>
          <w:t>PMID: 34001967</w:t>
        </w:r>
      </w:hyperlink>
      <w:r>
        <w:t>; PMCID: PMC8128862.</w:t>
      </w:r>
    </w:p>
    <w:p w14:paraId="27AC036B" w14:textId="77777777" w:rsidR="00406C61" w:rsidRDefault="00406C61" w:rsidP="00BD12B0">
      <w:pPr>
        <w:pStyle w:val="ListParagraph"/>
      </w:pPr>
    </w:p>
    <w:p w14:paraId="0C482EE9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C. M. Schmidt, P. </w:t>
      </w:r>
      <w:proofErr w:type="spellStart"/>
      <w:r>
        <w:t>Ghadermazi</w:t>
      </w:r>
      <w:proofErr w:type="spellEnd"/>
      <w:r>
        <w:t xml:space="preserve"> and </w:t>
      </w:r>
      <w:r w:rsidRPr="00406C61">
        <w:rPr>
          <w:b/>
          <w:bCs/>
        </w:rPr>
        <w:t>S. H. J. Chan</w:t>
      </w:r>
      <w:r>
        <w:t xml:space="preserve">. Predicting Microbiome Metabolism and Interactions through Integrating Multidisciplinary Principles. </w:t>
      </w:r>
      <w:proofErr w:type="spellStart"/>
      <w:r w:rsidRPr="00406C61">
        <w:rPr>
          <w:i/>
          <w:iCs/>
        </w:rPr>
        <w:t>mSystem</w:t>
      </w:r>
      <w:r>
        <w:t>s</w:t>
      </w:r>
      <w:proofErr w:type="spellEnd"/>
      <w:r>
        <w:t>. 2021;</w:t>
      </w:r>
      <w:r w:rsidRPr="00BD12B0">
        <w:rPr>
          <w:b/>
          <w:bCs/>
        </w:rPr>
        <w:t>6</w:t>
      </w:r>
      <w:r>
        <w:t>(5</w:t>
      </w:r>
      <w:proofErr w:type="gramStart"/>
      <w:r>
        <w:t>):e</w:t>
      </w:r>
      <w:proofErr w:type="gramEnd"/>
      <w:r>
        <w:t xml:space="preserve">0076821. </w:t>
      </w:r>
      <w:proofErr w:type="spellStart"/>
      <w:r>
        <w:t>Epub</w:t>
      </w:r>
      <w:proofErr w:type="spellEnd"/>
      <w:r>
        <w:t xml:space="preserve"> 20211005. PubMed </w:t>
      </w:r>
      <w:hyperlink r:id="rId20" w:history="1">
        <w:r w:rsidRPr="007425BC">
          <w:rPr>
            <w:rStyle w:val="Hyperlink"/>
          </w:rPr>
          <w:t>PMID: 34609169</w:t>
        </w:r>
      </w:hyperlink>
      <w:r>
        <w:t>; PMCID: PMC8547421.</w:t>
      </w:r>
    </w:p>
    <w:p w14:paraId="483C4F06" w14:textId="77777777" w:rsidR="00406C61" w:rsidRDefault="00406C61" w:rsidP="00BD12B0">
      <w:pPr>
        <w:pStyle w:val="ListParagraph"/>
      </w:pPr>
    </w:p>
    <w:p w14:paraId="20059E6D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E. Ishida, D. T. Corrigan, R. J. </w:t>
      </w:r>
      <w:proofErr w:type="spellStart"/>
      <w:r>
        <w:t>Malonis</w:t>
      </w:r>
      <w:proofErr w:type="spellEnd"/>
      <w:r>
        <w:t xml:space="preserve">, D. Hofmann, T. Chen, </w:t>
      </w:r>
      <w:r w:rsidRPr="00406C61">
        <w:rPr>
          <w:b/>
          <w:bCs/>
        </w:rPr>
        <w:t>A. G. Amin</w:t>
      </w:r>
      <w:r>
        <w:t xml:space="preserve">, </w:t>
      </w:r>
      <w:r w:rsidRPr="00406C61">
        <w:rPr>
          <w:b/>
          <w:bCs/>
        </w:rPr>
        <w:t>D. Chatterjee</w:t>
      </w:r>
      <w:r>
        <w:t xml:space="preserve">, M. Joe, T. L. </w:t>
      </w:r>
      <w:proofErr w:type="spellStart"/>
      <w:r>
        <w:t>Lowary</w:t>
      </w:r>
      <w:proofErr w:type="spellEnd"/>
      <w:r>
        <w:t xml:space="preserve">, J. R. Lai and J. M. </w:t>
      </w:r>
      <w:proofErr w:type="spellStart"/>
      <w:r>
        <w:t>Achkar</w:t>
      </w:r>
      <w:proofErr w:type="spellEnd"/>
      <w:r>
        <w:t xml:space="preserve">. Monoclonal antibodies from humans with </w:t>
      </w:r>
      <w:r w:rsidRPr="00406C61">
        <w:rPr>
          <w:i/>
          <w:iCs/>
        </w:rPr>
        <w:t>Mycobacterium tuberculosis</w:t>
      </w:r>
      <w:r>
        <w:t xml:space="preserve"> exposure or latent infection recognize distinct </w:t>
      </w:r>
      <w:proofErr w:type="spellStart"/>
      <w:r>
        <w:t>arabinomannan</w:t>
      </w:r>
      <w:proofErr w:type="spellEnd"/>
      <w:r>
        <w:t xml:space="preserve"> epitopes. </w:t>
      </w:r>
      <w:proofErr w:type="spellStart"/>
      <w:r w:rsidRPr="00406C61">
        <w:rPr>
          <w:i/>
          <w:iCs/>
        </w:rPr>
        <w:t>Commun</w:t>
      </w:r>
      <w:proofErr w:type="spellEnd"/>
      <w:r w:rsidRPr="00406C61">
        <w:rPr>
          <w:i/>
          <w:iCs/>
        </w:rPr>
        <w:t xml:space="preserve"> Biol</w:t>
      </w:r>
      <w:r>
        <w:t>. 2021;</w:t>
      </w:r>
      <w:r w:rsidRPr="00BD12B0">
        <w:rPr>
          <w:b/>
          <w:bCs/>
        </w:rPr>
        <w:t>4</w:t>
      </w:r>
      <w:r>
        <w:t xml:space="preserve">(1):1181. </w:t>
      </w:r>
      <w:proofErr w:type="spellStart"/>
      <w:r>
        <w:t>Epub</w:t>
      </w:r>
      <w:proofErr w:type="spellEnd"/>
      <w:r>
        <w:t xml:space="preserve"> 20211012. PubMed </w:t>
      </w:r>
      <w:hyperlink r:id="rId21" w:history="1">
        <w:r w:rsidRPr="007425BC">
          <w:rPr>
            <w:rStyle w:val="Hyperlink"/>
          </w:rPr>
          <w:t>PMID: 34642445</w:t>
        </w:r>
      </w:hyperlink>
      <w:r>
        <w:t>; PMCID: PMC8511196.</w:t>
      </w:r>
    </w:p>
    <w:p w14:paraId="129B86C1" w14:textId="77777777" w:rsidR="00406C61" w:rsidRDefault="00406C61" w:rsidP="00BD12B0">
      <w:pPr>
        <w:pStyle w:val="ListParagraph"/>
      </w:pPr>
    </w:p>
    <w:p w14:paraId="5E1F35AA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P. De, </w:t>
      </w:r>
      <w:r w:rsidRPr="00406C61">
        <w:rPr>
          <w:b/>
          <w:bCs/>
        </w:rPr>
        <w:t>A. G. Amin</w:t>
      </w:r>
      <w:r>
        <w:t xml:space="preserve">, D. Flores, A. Simpson, </w:t>
      </w:r>
      <w:r w:rsidRPr="00406C61">
        <w:rPr>
          <w:b/>
          <w:bCs/>
        </w:rPr>
        <w:t xml:space="preserve">K. </w:t>
      </w:r>
      <w:proofErr w:type="spellStart"/>
      <w:r w:rsidRPr="00406C61">
        <w:rPr>
          <w:b/>
          <w:bCs/>
        </w:rPr>
        <w:t>Dobos</w:t>
      </w:r>
      <w:proofErr w:type="spellEnd"/>
      <w:r>
        <w:t xml:space="preserve"> and </w:t>
      </w:r>
      <w:r w:rsidRPr="00406C61">
        <w:rPr>
          <w:b/>
          <w:bCs/>
        </w:rPr>
        <w:t>D. Chatterjee</w:t>
      </w:r>
      <w:r>
        <w:t xml:space="preserve">. Structural implications of lipoarabinomannan glycans from global clinical isolates in diagnosis of </w:t>
      </w:r>
      <w:r w:rsidRPr="00406C61">
        <w:rPr>
          <w:i/>
          <w:iCs/>
        </w:rPr>
        <w:t>Mycobacterium tuberculosis</w:t>
      </w:r>
      <w:r>
        <w:t xml:space="preserve"> infection. </w:t>
      </w:r>
      <w:r w:rsidRPr="00406C61">
        <w:rPr>
          <w:i/>
          <w:iCs/>
        </w:rPr>
        <w:t>J Biol Chem</w:t>
      </w:r>
      <w:r>
        <w:t>. 2021;</w:t>
      </w:r>
      <w:r w:rsidRPr="00BD12B0">
        <w:rPr>
          <w:b/>
          <w:bCs/>
        </w:rPr>
        <w:t>297</w:t>
      </w:r>
      <w:r>
        <w:t xml:space="preserve">(5):101265. </w:t>
      </w:r>
      <w:proofErr w:type="spellStart"/>
      <w:r>
        <w:t>Epub</w:t>
      </w:r>
      <w:proofErr w:type="spellEnd"/>
      <w:r>
        <w:t xml:space="preserve"> 20210930. PubMed </w:t>
      </w:r>
      <w:hyperlink r:id="rId22" w:history="1">
        <w:r w:rsidRPr="007425BC">
          <w:rPr>
            <w:rStyle w:val="Hyperlink"/>
          </w:rPr>
          <w:t>PMID: 34600887</w:t>
        </w:r>
      </w:hyperlink>
      <w:r>
        <w:t>; PMCID: PMC8531672.</w:t>
      </w:r>
    </w:p>
    <w:p w14:paraId="6E5AB676" w14:textId="77777777" w:rsidR="00406C61" w:rsidRDefault="00406C61" w:rsidP="00BD12B0">
      <w:pPr>
        <w:pStyle w:val="ListParagraph"/>
      </w:pPr>
    </w:p>
    <w:p w14:paraId="24DB065D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Y. </w:t>
      </w:r>
      <w:proofErr w:type="spellStart"/>
      <w:r>
        <w:t>Panraksa</w:t>
      </w:r>
      <w:proofErr w:type="spellEnd"/>
      <w:r>
        <w:t xml:space="preserve">, A. G. Amin, </w:t>
      </w:r>
      <w:r w:rsidRPr="00406C61">
        <w:rPr>
          <w:b/>
          <w:bCs/>
        </w:rPr>
        <w:t>B. Graham</w:t>
      </w:r>
      <w:r>
        <w:t xml:space="preserve">, C. S. Henry and </w:t>
      </w:r>
      <w:r w:rsidRPr="00406C61">
        <w:rPr>
          <w:b/>
          <w:bCs/>
        </w:rPr>
        <w:t>D. Chatterjee</w:t>
      </w:r>
      <w:r>
        <w:t xml:space="preserve">. Immobilization of Proteinase K for urine pretreatment to improve diagnostic accuracy of active tuberculosis. </w:t>
      </w:r>
      <w:proofErr w:type="spellStart"/>
      <w:r w:rsidRPr="00406C61">
        <w:rPr>
          <w:i/>
          <w:iCs/>
        </w:rPr>
        <w:t>PLoS</w:t>
      </w:r>
      <w:proofErr w:type="spellEnd"/>
      <w:r w:rsidRPr="00406C61">
        <w:rPr>
          <w:i/>
          <w:iCs/>
        </w:rPr>
        <w:t xml:space="preserve"> One</w:t>
      </w:r>
      <w:r>
        <w:t>. 2021;</w:t>
      </w:r>
      <w:r w:rsidRPr="00BD12B0">
        <w:rPr>
          <w:b/>
          <w:bCs/>
        </w:rPr>
        <w:t>16</w:t>
      </w:r>
      <w:r>
        <w:t>(9</w:t>
      </w:r>
      <w:proofErr w:type="gramStart"/>
      <w:r>
        <w:t>):e</w:t>
      </w:r>
      <w:proofErr w:type="gramEnd"/>
      <w:r>
        <w:t xml:space="preserve">0257615. </w:t>
      </w:r>
      <w:proofErr w:type="spellStart"/>
      <w:r>
        <w:t>Epub</w:t>
      </w:r>
      <w:proofErr w:type="spellEnd"/>
      <w:r>
        <w:t xml:space="preserve"> 20210921. PubMed </w:t>
      </w:r>
      <w:hyperlink r:id="rId23" w:history="1">
        <w:r w:rsidRPr="007425BC">
          <w:rPr>
            <w:rStyle w:val="Hyperlink"/>
          </w:rPr>
          <w:t>PMID: 34547058</w:t>
        </w:r>
      </w:hyperlink>
      <w:r>
        <w:t>; PMCID: PMC8454978.</w:t>
      </w:r>
    </w:p>
    <w:p w14:paraId="018FECD7" w14:textId="77777777" w:rsidR="00406C61" w:rsidRDefault="00406C61" w:rsidP="00BD12B0">
      <w:pPr>
        <w:pStyle w:val="ListParagraph"/>
      </w:pPr>
    </w:p>
    <w:p w14:paraId="542BBEE6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E. Wallace, D. Hendrickson, N. </w:t>
      </w:r>
      <w:proofErr w:type="spellStart"/>
      <w:r>
        <w:t>Tolli</w:t>
      </w:r>
      <w:proofErr w:type="spellEnd"/>
      <w:r>
        <w:t xml:space="preserve">, C. </w:t>
      </w:r>
      <w:proofErr w:type="spellStart"/>
      <w:r>
        <w:t>Mehaffy</w:t>
      </w:r>
      <w:proofErr w:type="spellEnd"/>
      <w:r>
        <w:t xml:space="preserve">, M. Pena, J. A. Nick, P. </w:t>
      </w:r>
      <w:proofErr w:type="spellStart"/>
      <w:r>
        <w:t>Knabenbaur</w:t>
      </w:r>
      <w:proofErr w:type="spellEnd"/>
      <w:r>
        <w:t xml:space="preserve">, J. Watkins, A. Simpson, </w:t>
      </w:r>
      <w:r w:rsidRPr="00406C61">
        <w:rPr>
          <w:b/>
          <w:bCs/>
        </w:rPr>
        <w:t>A. G. Amin</w:t>
      </w:r>
      <w:r>
        <w:t xml:space="preserve">, </w:t>
      </w:r>
      <w:r w:rsidRPr="00406C61">
        <w:rPr>
          <w:b/>
          <w:bCs/>
        </w:rPr>
        <w:t>D. Chatterjee</w:t>
      </w:r>
      <w:r>
        <w:t xml:space="preserve">, </w:t>
      </w:r>
      <w:r w:rsidRPr="00406C61">
        <w:rPr>
          <w:b/>
          <w:bCs/>
        </w:rPr>
        <w:t xml:space="preserve">K. M. </w:t>
      </w:r>
      <w:proofErr w:type="spellStart"/>
      <w:r w:rsidRPr="00406C61">
        <w:rPr>
          <w:b/>
          <w:bCs/>
        </w:rPr>
        <w:t>Dobos</w:t>
      </w:r>
      <w:proofErr w:type="spellEnd"/>
      <w:r>
        <w:t xml:space="preserve">, R. </w:t>
      </w:r>
      <w:proofErr w:type="spellStart"/>
      <w:r>
        <w:t>Lahiri</w:t>
      </w:r>
      <w:proofErr w:type="spellEnd"/>
      <w:r>
        <w:t xml:space="preserve">, L. Adams, M. Strong, M. </w:t>
      </w:r>
      <w:proofErr w:type="spellStart"/>
      <w:r>
        <w:t>Salfinger</w:t>
      </w:r>
      <w:proofErr w:type="spellEnd"/>
      <w:r>
        <w:t xml:space="preserve">, R. Bradford, T. T. Stedman, M. A. Riojas and M. H. </w:t>
      </w:r>
      <w:proofErr w:type="spellStart"/>
      <w:r>
        <w:t>Hazbon</w:t>
      </w:r>
      <w:proofErr w:type="spellEnd"/>
      <w:r>
        <w:t xml:space="preserve">. Culturing Mycobacteria. </w:t>
      </w:r>
      <w:r w:rsidRPr="00406C61">
        <w:rPr>
          <w:i/>
          <w:iCs/>
        </w:rPr>
        <w:t>Methods Mol Biol</w:t>
      </w:r>
      <w:r>
        <w:t xml:space="preserve">. </w:t>
      </w:r>
      <w:proofErr w:type="gramStart"/>
      <w:r>
        <w:t>2021;</w:t>
      </w:r>
      <w:r w:rsidRPr="00BD12B0">
        <w:rPr>
          <w:b/>
          <w:bCs/>
        </w:rPr>
        <w:t>2314</w:t>
      </w:r>
      <w:r>
        <w:t>:1</w:t>
      </w:r>
      <w:proofErr w:type="gramEnd"/>
      <w:r>
        <w:t xml:space="preserve">-58. PubMed </w:t>
      </w:r>
      <w:hyperlink r:id="rId24" w:history="1">
        <w:r w:rsidRPr="007425BC">
          <w:rPr>
            <w:rStyle w:val="Hyperlink"/>
          </w:rPr>
          <w:t>PMID: 34235647</w:t>
        </w:r>
      </w:hyperlink>
      <w:r>
        <w:t>.</w:t>
      </w:r>
    </w:p>
    <w:p w14:paraId="2D4766C1" w14:textId="77777777" w:rsidR="00406C61" w:rsidRPr="00406C61" w:rsidRDefault="00406C61" w:rsidP="00BD12B0">
      <w:pPr>
        <w:pStyle w:val="ListParagraph"/>
        <w:rPr>
          <w:b/>
          <w:bCs/>
        </w:rPr>
      </w:pPr>
    </w:p>
    <w:p w14:paraId="1751EB80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 w:rsidRPr="00406C61">
        <w:rPr>
          <w:b/>
          <w:bCs/>
        </w:rPr>
        <w:t>A. G. Amin</w:t>
      </w:r>
      <w:r>
        <w:t xml:space="preserve">, P. De, B. Graham, R. I. Calderon, M. F. Franke and </w:t>
      </w:r>
      <w:r w:rsidRPr="00406C61">
        <w:rPr>
          <w:b/>
          <w:bCs/>
        </w:rPr>
        <w:t>D. Chatterjee</w:t>
      </w:r>
      <w:r>
        <w:t xml:space="preserve">. Urine lipoarabinomannan in HIV uninfected, smear negative, symptomatic TB patients: effective sample pretreatment for a sensitive immunoassay and mass spectrometry. </w:t>
      </w:r>
      <w:r w:rsidRPr="00406C61">
        <w:rPr>
          <w:i/>
          <w:iCs/>
        </w:rPr>
        <w:t>Sci Rep</w:t>
      </w:r>
      <w:r>
        <w:t>. 2021;</w:t>
      </w:r>
      <w:r w:rsidRPr="00BD12B0">
        <w:rPr>
          <w:b/>
          <w:bCs/>
        </w:rPr>
        <w:t>11</w:t>
      </w:r>
      <w:r>
        <w:t xml:space="preserve">(1):2922. </w:t>
      </w:r>
      <w:proofErr w:type="spellStart"/>
      <w:r>
        <w:t>Epub</w:t>
      </w:r>
      <w:proofErr w:type="spellEnd"/>
      <w:r>
        <w:t xml:space="preserve"> 20210203. PubMed </w:t>
      </w:r>
      <w:hyperlink r:id="rId25" w:history="1">
        <w:r w:rsidRPr="007425BC">
          <w:rPr>
            <w:rStyle w:val="Hyperlink"/>
          </w:rPr>
          <w:t>PMID: 33536495</w:t>
        </w:r>
      </w:hyperlink>
      <w:r>
        <w:t>; PMCID: PMC7859189.</w:t>
      </w:r>
    </w:p>
    <w:p w14:paraId="3CC451D6" w14:textId="77777777" w:rsidR="00406C61" w:rsidRDefault="00406C61" w:rsidP="00BD12B0">
      <w:pPr>
        <w:pStyle w:val="ListParagraph"/>
      </w:pPr>
    </w:p>
    <w:p w14:paraId="2A0E78B6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T. Wallace, D. Schaeuble, S. A. Pace, M. K. </w:t>
      </w:r>
      <w:proofErr w:type="spellStart"/>
      <w:r>
        <w:t>Schackmuth</w:t>
      </w:r>
      <w:proofErr w:type="spellEnd"/>
      <w:r>
        <w:t xml:space="preserve">, S. T. </w:t>
      </w:r>
      <w:proofErr w:type="spellStart"/>
      <w:r>
        <w:t>Hentges</w:t>
      </w:r>
      <w:proofErr w:type="spellEnd"/>
      <w:r>
        <w:t xml:space="preserve">, </w:t>
      </w:r>
      <w:r w:rsidRPr="00406C61">
        <w:rPr>
          <w:b/>
          <w:bCs/>
        </w:rPr>
        <w:t>A. J. Chicco</w:t>
      </w:r>
      <w:r>
        <w:t xml:space="preserve"> and B. Myers. Sexually divergent cortical control of affective-autonomic integration. </w:t>
      </w:r>
      <w:proofErr w:type="spellStart"/>
      <w:r w:rsidRPr="00406C61">
        <w:rPr>
          <w:i/>
          <w:iCs/>
        </w:rPr>
        <w:t>Psychoneuroendocrinology</w:t>
      </w:r>
      <w:proofErr w:type="spellEnd"/>
      <w:r>
        <w:t xml:space="preserve">. </w:t>
      </w:r>
      <w:proofErr w:type="gramStart"/>
      <w:r>
        <w:t>2021;</w:t>
      </w:r>
      <w:r w:rsidRPr="00BD12B0">
        <w:rPr>
          <w:b/>
          <w:bCs/>
        </w:rPr>
        <w:t>129</w:t>
      </w:r>
      <w:r>
        <w:t>:105238</w:t>
      </w:r>
      <w:proofErr w:type="gramEnd"/>
      <w:r>
        <w:t xml:space="preserve">. </w:t>
      </w:r>
      <w:proofErr w:type="spellStart"/>
      <w:r>
        <w:t>Epub</w:t>
      </w:r>
      <w:proofErr w:type="spellEnd"/>
      <w:r>
        <w:t xml:space="preserve"> 20210421. PubMed </w:t>
      </w:r>
      <w:hyperlink r:id="rId26" w:history="1">
        <w:r w:rsidRPr="007425BC">
          <w:rPr>
            <w:rStyle w:val="Hyperlink"/>
          </w:rPr>
          <w:t>PMID: 33930756</w:t>
        </w:r>
      </w:hyperlink>
      <w:r>
        <w:t>; PMCID: PMC8217303.</w:t>
      </w:r>
    </w:p>
    <w:p w14:paraId="0839A1C9" w14:textId="77777777" w:rsidR="00406C61" w:rsidRDefault="00406C61" w:rsidP="00BD12B0">
      <w:pPr>
        <w:pStyle w:val="ListParagraph"/>
      </w:pPr>
    </w:p>
    <w:p w14:paraId="28963847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G. D. </w:t>
      </w:r>
      <w:proofErr w:type="spellStart"/>
      <w:r>
        <w:t>Catandi</w:t>
      </w:r>
      <w:proofErr w:type="spellEnd"/>
      <w:r>
        <w:t xml:space="preserve">, Y. M. </w:t>
      </w:r>
      <w:proofErr w:type="spellStart"/>
      <w:r>
        <w:t>Obeidat</w:t>
      </w:r>
      <w:proofErr w:type="spellEnd"/>
      <w:r>
        <w:t xml:space="preserve">, C. D. </w:t>
      </w:r>
      <w:proofErr w:type="spellStart"/>
      <w:r>
        <w:t>Broeckling</w:t>
      </w:r>
      <w:proofErr w:type="spellEnd"/>
      <w:r>
        <w:t xml:space="preserve">, T. W. Chen, </w:t>
      </w:r>
      <w:r w:rsidRPr="00406C61">
        <w:rPr>
          <w:b/>
          <w:bCs/>
        </w:rPr>
        <w:t>A. J. Chicco</w:t>
      </w:r>
      <w:r>
        <w:t xml:space="preserve"> and E. M. Carnevale. Equine maternal aging affects oocyte lipid content, metabolic function and developmental potential. </w:t>
      </w:r>
      <w:r w:rsidRPr="00406C61">
        <w:rPr>
          <w:i/>
          <w:iCs/>
        </w:rPr>
        <w:t>Reproduction</w:t>
      </w:r>
      <w:r>
        <w:t>. 2021;</w:t>
      </w:r>
      <w:r w:rsidRPr="00BD12B0">
        <w:rPr>
          <w:b/>
          <w:bCs/>
        </w:rPr>
        <w:t>161</w:t>
      </w:r>
      <w:r>
        <w:t xml:space="preserve">(4):399-409. PubMed </w:t>
      </w:r>
      <w:hyperlink r:id="rId27" w:history="1">
        <w:r w:rsidRPr="007425BC">
          <w:rPr>
            <w:rStyle w:val="Hyperlink"/>
          </w:rPr>
          <w:t>PMID: 33539317</w:t>
        </w:r>
      </w:hyperlink>
      <w:r>
        <w:t>; PMCID: PMC7969451.</w:t>
      </w:r>
    </w:p>
    <w:p w14:paraId="25F9D02A" w14:textId="77777777" w:rsidR="00406C61" w:rsidRDefault="00406C61" w:rsidP="00BD12B0">
      <w:pPr>
        <w:pStyle w:val="ListParagraph"/>
      </w:pPr>
    </w:p>
    <w:p w14:paraId="274000E5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>
        <w:lastRenderedPageBreak/>
        <w:t xml:space="preserve">C. Van Cleave, J. T. Koehn, C. S. Pereira, A. A. </w:t>
      </w:r>
      <w:proofErr w:type="spellStart"/>
      <w:r>
        <w:t>Haase</w:t>
      </w:r>
      <w:proofErr w:type="spellEnd"/>
      <w:r>
        <w:t xml:space="preserve">, B. J. Peters, S. W. </w:t>
      </w:r>
      <w:proofErr w:type="spellStart"/>
      <w:r>
        <w:t>Croslow</w:t>
      </w:r>
      <w:proofErr w:type="spellEnd"/>
      <w:r>
        <w:t xml:space="preserve">, K. G. McLaughlin, K. R. Werst, A. L. </w:t>
      </w:r>
      <w:proofErr w:type="spellStart"/>
      <w:r>
        <w:t>Goach</w:t>
      </w:r>
      <w:proofErr w:type="spellEnd"/>
      <w:r>
        <w:t xml:space="preserve">, </w:t>
      </w:r>
      <w:r w:rsidRPr="00406C61">
        <w:rPr>
          <w:b/>
          <w:bCs/>
        </w:rPr>
        <w:t>D. C. Crick</w:t>
      </w:r>
      <w:r>
        <w:t xml:space="preserve">, G. M. </w:t>
      </w:r>
      <w:proofErr w:type="spellStart"/>
      <w:r>
        <w:t>Arantes</w:t>
      </w:r>
      <w:proofErr w:type="spellEnd"/>
      <w:r>
        <w:t xml:space="preserve"> and D. C. </w:t>
      </w:r>
      <w:proofErr w:type="spellStart"/>
      <w:r>
        <w:t>Crans</w:t>
      </w:r>
      <w:proofErr w:type="spellEnd"/>
      <w:r>
        <w:t xml:space="preserve">. Interactions of Truncated Menaquinones in Lipid Monolayers and Bilayers. </w:t>
      </w:r>
      <w:r w:rsidRPr="00406C61">
        <w:rPr>
          <w:i/>
          <w:iCs/>
        </w:rPr>
        <w:t>Int J Mol</w:t>
      </w:r>
      <w:r>
        <w:t xml:space="preserve"> </w:t>
      </w:r>
      <w:r w:rsidRPr="00406C61">
        <w:rPr>
          <w:i/>
          <w:iCs/>
        </w:rPr>
        <w:t>Sci.</w:t>
      </w:r>
      <w:r>
        <w:t xml:space="preserve"> 2021;</w:t>
      </w:r>
      <w:r w:rsidRPr="00BD12B0">
        <w:rPr>
          <w:b/>
          <w:bCs/>
        </w:rPr>
        <w:t>22</w:t>
      </w:r>
      <w:r>
        <w:t xml:space="preserve">(18). </w:t>
      </w:r>
      <w:proofErr w:type="spellStart"/>
      <w:r>
        <w:t>Epub</w:t>
      </w:r>
      <w:proofErr w:type="spellEnd"/>
      <w:r>
        <w:t xml:space="preserve"> 20210909. PubMed </w:t>
      </w:r>
      <w:hyperlink r:id="rId28" w:history="1">
        <w:r w:rsidRPr="007425BC">
          <w:rPr>
            <w:rStyle w:val="Hyperlink"/>
          </w:rPr>
          <w:t>PMID: 34575937</w:t>
        </w:r>
      </w:hyperlink>
      <w:r>
        <w:t>; PMCID: PMC8470443.</w:t>
      </w:r>
    </w:p>
    <w:p w14:paraId="5D6F087D" w14:textId="77777777" w:rsidR="00406C61" w:rsidRDefault="00406C61" w:rsidP="00BD12B0">
      <w:pPr>
        <w:pStyle w:val="ListParagraph"/>
      </w:pPr>
    </w:p>
    <w:p w14:paraId="307D180A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K. </w:t>
      </w:r>
      <w:proofErr w:type="spellStart"/>
      <w:r>
        <w:t>Kostenkova</w:t>
      </w:r>
      <w:proofErr w:type="spellEnd"/>
      <w:r>
        <w:t xml:space="preserve">, Z. </w:t>
      </w:r>
      <w:proofErr w:type="spellStart"/>
      <w:r>
        <w:t>Arhouma</w:t>
      </w:r>
      <w:proofErr w:type="spellEnd"/>
      <w:r>
        <w:t xml:space="preserve">, K. Postal, A. </w:t>
      </w:r>
      <w:proofErr w:type="spellStart"/>
      <w:r>
        <w:t>Rajan</w:t>
      </w:r>
      <w:proofErr w:type="spellEnd"/>
      <w:r>
        <w:t xml:space="preserve">, U. </w:t>
      </w:r>
      <w:proofErr w:type="spellStart"/>
      <w:r>
        <w:t>Kortz</w:t>
      </w:r>
      <w:proofErr w:type="spellEnd"/>
      <w:r>
        <w:t xml:space="preserve">, G. G. Nunes, </w:t>
      </w:r>
      <w:r w:rsidRPr="00406C61">
        <w:rPr>
          <w:b/>
          <w:bCs/>
        </w:rPr>
        <w:t>D. C. Crick</w:t>
      </w:r>
      <w:r>
        <w:t xml:space="preserve"> and D. C. </w:t>
      </w:r>
      <w:proofErr w:type="spellStart"/>
      <w:r>
        <w:t>Crans</w:t>
      </w:r>
      <w:proofErr w:type="spellEnd"/>
      <w:r>
        <w:t xml:space="preserve">. </w:t>
      </w:r>
      <w:proofErr w:type="gramStart"/>
      <w:r>
        <w:t>Pt(</w:t>
      </w:r>
      <w:proofErr w:type="gramEnd"/>
      <w:r>
        <w:t xml:space="preserve">IV)- or Mo(VI)-substituted decavanadates inhibit the growth of </w:t>
      </w:r>
      <w:r w:rsidRPr="00406C61">
        <w:rPr>
          <w:i/>
          <w:iCs/>
        </w:rPr>
        <w:t>Mycobacterium smegmatis</w:t>
      </w:r>
      <w:r>
        <w:t xml:space="preserve">. </w:t>
      </w:r>
      <w:r w:rsidRPr="00406C61">
        <w:rPr>
          <w:i/>
          <w:iCs/>
        </w:rPr>
        <w:t xml:space="preserve">J </w:t>
      </w:r>
      <w:proofErr w:type="spellStart"/>
      <w:r w:rsidRPr="00406C61">
        <w:rPr>
          <w:i/>
          <w:iCs/>
        </w:rPr>
        <w:t>Inorg</w:t>
      </w:r>
      <w:proofErr w:type="spellEnd"/>
      <w:r w:rsidRPr="00406C61">
        <w:rPr>
          <w:i/>
          <w:iCs/>
        </w:rPr>
        <w:t xml:space="preserve"> </w:t>
      </w:r>
      <w:proofErr w:type="spellStart"/>
      <w:r w:rsidRPr="00406C61">
        <w:rPr>
          <w:i/>
          <w:iCs/>
        </w:rPr>
        <w:t>Biochem</w:t>
      </w:r>
      <w:proofErr w:type="spellEnd"/>
      <w:r>
        <w:t xml:space="preserve">. </w:t>
      </w:r>
      <w:proofErr w:type="gramStart"/>
      <w:r>
        <w:t>2021;</w:t>
      </w:r>
      <w:r w:rsidRPr="00BD12B0">
        <w:rPr>
          <w:b/>
          <w:bCs/>
        </w:rPr>
        <w:t>217</w:t>
      </w:r>
      <w:r>
        <w:t>:111356</w:t>
      </w:r>
      <w:proofErr w:type="gramEnd"/>
      <w:r>
        <w:t xml:space="preserve">. </w:t>
      </w:r>
      <w:proofErr w:type="spellStart"/>
      <w:r>
        <w:t>Epub</w:t>
      </w:r>
      <w:proofErr w:type="spellEnd"/>
      <w:r>
        <w:t xml:space="preserve"> 20210119. PubMed </w:t>
      </w:r>
      <w:hyperlink r:id="rId29" w:history="1">
        <w:r w:rsidRPr="007425BC">
          <w:rPr>
            <w:rStyle w:val="Hyperlink"/>
          </w:rPr>
          <w:t>PMID: 33582396</w:t>
        </w:r>
      </w:hyperlink>
      <w:r>
        <w:t>.</w:t>
      </w:r>
    </w:p>
    <w:p w14:paraId="4A0FFD04" w14:textId="77777777" w:rsidR="00406C61" w:rsidRDefault="00406C61" w:rsidP="00BD12B0">
      <w:pPr>
        <w:pStyle w:val="ListParagraph"/>
      </w:pPr>
    </w:p>
    <w:p w14:paraId="3EBAF38A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S. M. LaVergne, S. Stromberg, B. A. Baxter, T. L. Webb, T. S. </w:t>
      </w:r>
      <w:proofErr w:type="spellStart"/>
      <w:r>
        <w:t>Dutt</w:t>
      </w:r>
      <w:proofErr w:type="spellEnd"/>
      <w:r>
        <w:t xml:space="preserve">, K. Berry, M. Tipton, J. Haberman, B. R. Massey, K. </w:t>
      </w:r>
      <w:proofErr w:type="spellStart"/>
      <w:r>
        <w:t>McFann</w:t>
      </w:r>
      <w:proofErr w:type="spellEnd"/>
      <w:r>
        <w:t xml:space="preserve">, O. </w:t>
      </w:r>
      <w:proofErr w:type="spellStart"/>
      <w:r>
        <w:t>Alnachoukati</w:t>
      </w:r>
      <w:proofErr w:type="spellEnd"/>
      <w:r>
        <w:t xml:space="preserve">, L. </w:t>
      </w:r>
      <w:proofErr w:type="spellStart"/>
      <w:r>
        <w:t>Zier</w:t>
      </w:r>
      <w:proofErr w:type="spellEnd"/>
      <w:r>
        <w:t xml:space="preserve">, T. </w:t>
      </w:r>
      <w:proofErr w:type="spellStart"/>
      <w:r>
        <w:t>Heacock</w:t>
      </w:r>
      <w:proofErr w:type="spellEnd"/>
      <w:r>
        <w:t xml:space="preserve">, G. D. </w:t>
      </w:r>
      <w:proofErr w:type="spellStart"/>
      <w:r>
        <w:t>Ebel</w:t>
      </w:r>
      <w:proofErr w:type="spellEnd"/>
      <w:r>
        <w:t xml:space="preserve">, </w:t>
      </w:r>
      <w:r w:rsidRPr="00406C61">
        <w:rPr>
          <w:b/>
          <w:bCs/>
        </w:rPr>
        <w:t xml:space="preserve">M. </w:t>
      </w:r>
      <w:proofErr w:type="spellStart"/>
      <w:r w:rsidRPr="00406C61">
        <w:rPr>
          <w:b/>
          <w:bCs/>
        </w:rPr>
        <w:t>Henao</w:t>
      </w:r>
      <w:proofErr w:type="spellEnd"/>
      <w:r w:rsidRPr="00406C61">
        <w:rPr>
          <w:b/>
          <w:bCs/>
        </w:rPr>
        <w:t>-Tamayo</w:t>
      </w:r>
      <w:r>
        <w:t xml:space="preserve">, J. Dunn and E. P. Ryan. A longitudinal SARS-CoV-2 biorepository for COVID-19 survivors with and without post-acute sequelae. </w:t>
      </w:r>
      <w:r w:rsidRPr="00406C61">
        <w:rPr>
          <w:i/>
          <w:iCs/>
        </w:rPr>
        <w:t>BMC Infect Dis.</w:t>
      </w:r>
      <w:r>
        <w:t xml:space="preserve"> 2021;</w:t>
      </w:r>
      <w:r w:rsidRPr="00BD12B0">
        <w:rPr>
          <w:b/>
          <w:bCs/>
        </w:rPr>
        <w:t>21</w:t>
      </w:r>
      <w:r>
        <w:t xml:space="preserve">(1):677. </w:t>
      </w:r>
      <w:proofErr w:type="spellStart"/>
      <w:r>
        <w:t>Epub</w:t>
      </w:r>
      <w:proofErr w:type="spellEnd"/>
      <w:r>
        <w:t xml:space="preserve"> 20210713. PubMed </w:t>
      </w:r>
      <w:hyperlink r:id="rId30" w:history="1">
        <w:r w:rsidRPr="007425BC">
          <w:rPr>
            <w:rStyle w:val="Hyperlink"/>
          </w:rPr>
          <w:t>PMID: 34256735</w:t>
        </w:r>
      </w:hyperlink>
      <w:r>
        <w:t>; PMCID: PMC8276222.</w:t>
      </w:r>
    </w:p>
    <w:p w14:paraId="251DC6F5" w14:textId="77777777" w:rsidR="00406C61" w:rsidRDefault="00406C61" w:rsidP="00BD12B0">
      <w:pPr>
        <w:pStyle w:val="ListParagraph"/>
      </w:pPr>
    </w:p>
    <w:p w14:paraId="49A55D46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I. K. Ragan, L. M. </w:t>
      </w:r>
      <w:proofErr w:type="spellStart"/>
      <w:r>
        <w:t>Hartson</w:t>
      </w:r>
      <w:proofErr w:type="spellEnd"/>
      <w:r>
        <w:t xml:space="preserve">, T. S. </w:t>
      </w:r>
      <w:proofErr w:type="spellStart"/>
      <w:r>
        <w:t>Dutt</w:t>
      </w:r>
      <w:proofErr w:type="spellEnd"/>
      <w:r>
        <w:t>, A. Obregon-</w:t>
      </w:r>
      <w:proofErr w:type="spellStart"/>
      <w:r>
        <w:t>Henao</w:t>
      </w:r>
      <w:proofErr w:type="spellEnd"/>
      <w:r>
        <w:t xml:space="preserve">, R. M. Maison, P. Gordy, A. Fox, B. R. Karger, S. T. Cross, M. L. Kapuscinski, S. K. Cooper, </w:t>
      </w:r>
      <w:r w:rsidRPr="00406C61">
        <w:rPr>
          <w:b/>
          <w:bCs/>
        </w:rPr>
        <w:t xml:space="preserve">B. K. </w:t>
      </w:r>
      <w:proofErr w:type="spellStart"/>
      <w:r w:rsidRPr="00406C61">
        <w:rPr>
          <w:b/>
          <w:bCs/>
        </w:rPr>
        <w:t>Podell</w:t>
      </w:r>
      <w:proofErr w:type="spellEnd"/>
      <w:r>
        <w:t xml:space="preserve">, M. D. </w:t>
      </w:r>
      <w:proofErr w:type="spellStart"/>
      <w:r>
        <w:t>Stenglein</w:t>
      </w:r>
      <w:proofErr w:type="spellEnd"/>
      <w:r>
        <w:t xml:space="preserve">, R. A. Bowen, </w:t>
      </w:r>
      <w:r w:rsidRPr="00406C61">
        <w:rPr>
          <w:b/>
          <w:bCs/>
        </w:rPr>
        <w:t xml:space="preserve">M. </w:t>
      </w:r>
      <w:proofErr w:type="spellStart"/>
      <w:r w:rsidRPr="00406C61">
        <w:rPr>
          <w:b/>
          <w:bCs/>
        </w:rPr>
        <w:t>Henao</w:t>
      </w:r>
      <w:proofErr w:type="spellEnd"/>
      <w:r w:rsidRPr="00406C61">
        <w:rPr>
          <w:b/>
          <w:bCs/>
        </w:rPr>
        <w:t>-Tamayo</w:t>
      </w:r>
      <w:r>
        <w:t xml:space="preserve"> and R. P. Goodrich. A Whole Virion Vaccine for COVID-19 Produced via a Novel Inactivation Method and Preliminary Demonstration of Efficacy in an Animal Challenge Model. </w:t>
      </w:r>
      <w:r w:rsidRPr="00406C61">
        <w:rPr>
          <w:i/>
          <w:iCs/>
        </w:rPr>
        <w:t xml:space="preserve">Vaccines </w:t>
      </w:r>
      <w:r>
        <w:t>(Basel). 2021;</w:t>
      </w:r>
      <w:r w:rsidRPr="00BD12B0">
        <w:rPr>
          <w:b/>
          <w:bCs/>
        </w:rPr>
        <w:t>9</w:t>
      </w:r>
      <w:r>
        <w:t xml:space="preserve">(4). </w:t>
      </w:r>
      <w:proofErr w:type="spellStart"/>
      <w:r>
        <w:t>Epub</w:t>
      </w:r>
      <w:proofErr w:type="spellEnd"/>
      <w:r>
        <w:t xml:space="preserve"> 20210401. PubMed </w:t>
      </w:r>
      <w:hyperlink r:id="rId31" w:history="1">
        <w:r w:rsidRPr="007425BC">
          <w:rPr>
            <w:rStyle w:val="Hyperlink"/>
          </w:rPr>
          <w:t>PMID: 33916180</w:t>
        </w:r>
      </w:hyperlink>
      <w:r>
        <w:t>; PMCID: PMC8066708.</w:t>
      </w:r>
    </w:p>
    <w:p w14:paraId="67F80FA2" w14:textId="77777777" w:rsidR="00406C61" w:rsidRDefault="00406C61" w:rsidP="00BD12B0">
      <w:pPr>
        <w:pStyle w:val="ListParagraph"/>
      </w:pPr>
    </w:p>
    <w:p w14:paraId="15DAA1B0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S. </w:t>
      </w:r>
      <w:proofErr w:type="spellStart"/>
      <w:r>
        <w:t>Yonemura</w:t>
      </w:r>
      <w:proofErr w:type="spellEnd"/>
      <w:r>
        <w:t xml:space="preserve">, L. </w:t>
      </w:r>
      <w:proofErr w:type="spellStart"/>
      <w:r>
        <w:t>Hartson</w:t>
      </w:r>
      <w:proofErr w:type="spellEnd"/>
      <w:r>
        <w:t xml:space="preserve">, T. S. </w:t>
      </w:r>
      <w:proofErr w:type="spellStart"/>
      <w:r>
        <w:t>Dutt</w:t>
      </w:r>
      <w:proofErr w:type="spellEnd"/>
      <w:r>
        <w:t xml:space="preserve">, </w:t>
      </w:r>
      <w:r w:rsidRPr="00406C61">
        <w:rPr>
          <w:b/>
          <w:bCs/>
        </w:rPr>
        <w:t xml:space="preserve">M. </w:t>
      </w:r>
      <w:proofErr w:type="spellStart"/>
      <w:r w:rsidRPr="00406C61">
        <w:rPr>
          <w:b/>
          <w:bCs/>
        </w:rPr>
        <w:t>Henao</w:t>
      </w:r>
      <w:proofErr w:type="spellEnd"/>
      <w:r w:rsidRPr="00406C61">
        <w:rPr>
          <w:b/>
          <w:bCs/>
        </w:rPr>
        <w:t>-Tamayo</w:t>
      </w:r>
      <w:r>
        <w:t xml:space="preserve">, R. Goodrich and S. </w:t>
      </w:r>
      <w:proofErr w:type="spellStart"/>
      <w:r>
        <w:t>Marschner</w:t>
      </w:r>
      <w:proofErr w:type="spellEnd"/>
      <w:r>
        <w:t xml:space="preserve">. Preservation of neutralizing antibody function in COVID-19 convalescent plasma treated using a riboflavin and ultraviolet light-based pathogen reduction technology. </w:t>
      </w:r>
      <w:r w:rsidRPr="00406C61">
        <w:rPr>
          <w:i/>
          <w:iCs/>
        </w:rPr>
        <w:t>Vox Sang</w:t>
      </w:r>
      <w:r>
        <w:t>. 2021;</w:t>
      </w:r>
      <w:r w:rsidRPr="00BD12B0">
        <w:rPr>
          <w:b/>
          <w:bCs/>
        </w:rPr>
        <w:t>116</w:t>
      </w:r>
      <w:r>
        <w:t xml:space="preserve">(10):1076-83. </w:t>
      </w:r>
      <w:proofErr w:type="spellStart"/>
      <w:r>
        <w:t>Epub</w:t>
      </w:r>
      <w:proofErr w:type="spellEnd"/>
      <w:r>
        <w:t xml:space="preserve"> 20210409. PubMed </w:t>
      </w:r>
      <w:hyperlink r:id="rId32" w:history="1">
        <w:r w:rsidRPr="007425BC">
          <w:rPr>
            <w:rStyle w:val="Hyperlink"/>
          </w:rPr>
          <w:t>PMID: 33835489</w:t>
        </w:r>
      </w:hyperlink>
      <w:r>
        <w:t>; PMCID: PMC8251479.</w:t>
      </w:r>
    </w:p>
    <w:p w14:paraId="7F7998BA" w14:textId="77777777" w:rsidR="00406C61" w:rsidRDefault="00406C61" w:rsidP="00BD12B0">
      <w:pPr>
        <w:pStyle w:val="ListParagraph"/>
      </w:pPr>
    </w:p>
    <w:p w14:paraId="647298C1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T. S. </w:t>
      </w:r>
      <w:proofErr w:type="spellStart"/>
      <w:r>
        <w:t>Dutt</w:t>
      </w:r>
      <w:proofErr w:type="spellEnd"/>
      <w:r>
        <w:t xml:space="preserve">, S. M. LaVergne, T. L. Webb, B. A. Baxter, S. Stromberg, K. </w:t>
      </w:r>
      <w:proofErr w:type="spellStart"/>
      <w:r>
        <w:t>McFann</w:t>
      </w:r>
      <w:proofErr w:type="spellEnd"/>
      <w:r>
        <w:t xml:space="preserve">, K. Berry, M. Tipton, O. </w:t>
      </w:r>
      <w:proofErr w:type="spellStart"/>
      <w:r>
        <w:t>Alnachoukati</w:t>
      </w:r>
      <w:proofErr w:type="spellEnd"/>
      <w:r>
        <w:t xml:space="preserve">, L. </w:t>
      </w:r>
      <w:proofErr w:type="spellStart"/>
      <w:r>
        <w:t>Zier</w:t>
      </w:r>
      <w:proofErr w:type="spellEnd"/>
      <w:r>
        <w:t xml:space="preserve">, G. </w:t>
      </w:r>
      <w:proofErr w:type="spellStart"/>
      <w:r>
        <w:t>Ebel</w:t>
      </w:r>
      <w:proofErr w:type="spellEnd"/>
      <w:r>
        <w:t xml:space="preserve">, J. Dunn, M. </w:t>
      </w:r>
      <w:proofErr w:type="spellStart"/>
      <w:r>
        <w:t>Henao</w:t>
      </w:r>
      <w:proofErr w:type="spellEnd"/>
      <w:r>
        <w:t>-Tamayo and E. P. Ryan. Comprehensive Immune Profiling Reveals CD56(+) Monocytes and CD31(+) Endothelial Cells Are Increased in Severe COVID-19 Disease. J Immunol. 2022;</w:t>
      </w:r>
      <w:r w:rsidRPr="00BD12B0">
        <w:rPr>
          <w:b/>
          <w:bCs/>
        </w:rPr>
        <w:t>208</w:t>
      </w:r>
      <w:r>
        <w:t xml:space="preserve">(3):685-96. </w:t>
      </w:r>
      <w:proofErr w:type="spellStart"/>
      <w:r>
        <w:t>Epub</w:t>
      </w:r>
      <w:proofErr w:type="spellEnd"/>
      <w:r>
        <w:t xml:space="preserve"> 20220105. PubMed </w:t>
      </w:r>
      <w:hyperlink r:id="rId33" w:history="1">
        <w:r w:rsidRPr="007425BC">
          <w:rPr>
            <w:rStyle w:val="Hyperlink"/>
          </w:rPr>
          <w:t>PMID: 34987111</w:t>
        </w:r>
      </w:hyperlink>
      <w:r>
        <w:t>.</w:t>
      </w:r>
    </w:p>
    <w:p w14:paraId="1B5B061F" w14:textId="77777777" w:rsidR="00406C61" w:rsidRDefault="00406C61" w:rsidP="00BD12B0">
      <w:pPr>
        <w:pStyle w:val="ListParagraph"/>
      </w:pPr>
    </w:p>
    <w:p w14:paraId="7EA91939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M. </w:t>
      </w:r>
      <w:proofErr w:type="spellStart"/>
      <w:r>
        <w:t>Aminian</w:t>
      </w:r>
      <w:proofErr w:type="spellEnd"/>
      <w:r>
        <w:t xml:space="preserve">, T. Ghosh, A. Peterson, A. L. Rasmussen, S. </w:t>
      </w:r>
      <w:proofErr w:type="spellStart"/>
      <w:r>
        <w:t>Stiverson</w:t>
      </w:r>
      <w:proofErr w:type="spellEnd"/>
      <w:r>
        <w:t xml:space="preserve">, </w:t>
      </w:r>
      <w:r w:rsidRPr="00406C61">
        <w:rPr>
          <w:b/>
          <w:bCs/>
        </w:rPr>
        <w:t>K. Sharma</w:t>
      </w:r>
      <w:r>
        <w:t xml:space="preserve"> and </w:t>
      </w:r>
      <w:r w:rsidRPr="00406C61">
        <w:rPr>
          <w:b/>
          <w:bCs/>
        </w:rPr>
        <w:t>M. Kirby</w:t>
      </w:r>
      <w:r>
        <w:t xml:space="preserve">. Early prognosis of respiratory virus shedding in humans. </w:t>
      </w:r>
      <w:r w:rsidRPr="00406C61">
        <w:rPr>
          <w:i/>
          <w:iCs/>
        </w:rPr>
        <w:t>Sci Rep</w:t>
      </w:r>
      <w:r>
        <w:t>. 2021;</w:t>
      </w:r>
      <w:r w:rsidRPr="00BD12B0">
        <w:rPr>
          <w:b/>
          <w:bCs/>
        </w:rPr>
        <w:t>11</w:t>
      </w:r>
      <w:r>
        <w:t xml:space="preserve">(1):17193. </w:t>
      </w:r>
      <w:proofErr w:type="spellStart"/>
      <w:r>
        <w:t>Epub</w:t>
      </w:r>
      <w:proofErr w:type="spellEnd"/>
      <w:r>
        <w:t xml:space="preserve"> 20210825. PubMed </w:t>
      </w:r>
      <w:hyperlink r:id="rId34" w:history="1">
        <w:r w:rsidRPr="007425BC">
          <w:rPr>
            <w:rStyle w:val="Hyperlink"/>
          </w:rPr>
          <w:t>PMID: 34433834</w:t>
        </w:r>
      </w:hyperlink>
      <w:r>
        <w:t>; PMCID: PMC8387366.</w:t>
      </w:r>
    </w:p>
    <w:p w14:paraId="38399DAA" w14:textId="77777777" w:rsidR="00406C61" w:rsidRDefault="00406C61" w:rsidP="00BD12B0">
      <w:pPr>
        <w:pStyle w:val="ListParagraph"/>
      </w:pPr>
    </w:p>
    <w:p w14:paraId="62E24B1D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J. M. Burke, </w:t>
      </w:r>
      <w:r w:rsidRPr="00406C61">
        <w:rPr>
          <w:b/>
          <w:bCs/>
        </w:rPr>
        <w:t>L. A. St Clair</w:t>
      </w:r>
      <w:r>
        <w:t xml:space="preserve">, </w:t>
      </w:r>
      <w:r w:rsidRPr="00406C61">
        <w:rPr>
          <w:b/>
          <w:bCs/>
        </w:rPr>
        <w:t xml:space="preserve">R. </w:t>
      </w:r>
      <w:proofErr w:type="spellStart"/>
      <w:r w:rsidRPr="00406C61">
        <w:rPr>
          <w:b/>
          <w:bCs/>
        </w:rPr>
        <w:t>Perera</w:t>
      </w:r>
      <w:proofErr w:type="spellEnd"/>
      <w:r>
        <w:t xml:space="preserve"> and R. Parker. SARS-CoV-2 infection triggers widespread host mRNA decay leading to an mRNA export block. </w:t>
      </w:r>
      <w:r w:rsidRPr="00406C61">
        <w:rPr>
          <w:i/>
          <w:iCs/>
        </w:rPr>
        <w:t>RNA</w:t>
      </w:r>
      <w:r>
        <w:t>. 2021;</w:t>
      </w:r>
      <w:r w:rsidRPr="00BD12B0">
        <w:rPr>
          <w:b/>
          <w:bCs/>
        </w:rPr>
        <w:t>27</w:t>
      </w:r>
      <w:r>
        <w:t xml:space="preserve">(11):1318-29. </w:t>
      </w:r>
      <w:proofErr w:type="spellStart"/>
      <w:r>
        <w:t>Epub</w:t>
      </w:r>
      <w:proofErr w:type="spellEnd"/>
      <w:r>
        <w:t xml:space="preserve"> 20210727. PubMed </w:t>
      </w:r>
      <w:hyperlink r:id="rId35" w:history="1">
        <w:r w:rsidRPr="007425BC">
          <w:rPr>
            <w:rStyle w:val="Hyperlink"/>
          </w:rPr>
          <w:t>PMID: 34315815</w:t>
        </w:r>
      </w:hyperlink>
      <w:r>
        <w:t>; PMCID: PMC8522697.</w:t>
      </w:r>
    </w:p>
    <w:p w14:paraId="1E6877AC" w14:textId="77777777" w:rsidR="00406C61" w:rsidRDefault="00406C61" w:rsidP="00BD12B0">
      <w:pPr>
        <w:pStyle w:val="ListParagraph"/>
      </w:pPr>
    </w:p>
    <w:p w14:paraId="7E1142A6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>
        <w:lastRenderedPageBreak/>
        <w:t xml:space="preserve">K. Saavedra-Rodriguez, C. L. Campbell, S. Lozano, P. </w:t>
      </w:r>
      <w:proofErr w:type="spellStart"/>
      <w:r>
        <w:t>Penilla</w:t>
      </w:r>
      <w:proofErr w:type="spellEnd"/>
      <w:r>
        <w:t xml:space="preserve">-Navarro, A. Lopez-Solis, F. Solis-Santoyo, A. D. Rodriguez, </w:t>
      </w:r>
      <w:r w:rsidRPr="00406C61">
        <w:rPr>
          <w:b/>
          <w:bCs/>
        </w:rPr>
        <w:t xml:space="preserve">R. </w:t>
      </w:r>
      <w:proofErr w:type="spellStart"/>
      <w:r w:rsidRPr="00406C61">
        <w:rPr>
          <w:b/>
          <w:bCs/>
        </w:rPr>
        <w:t>Perera</w:t>
      </w:r>
      <w:proofErr w:type="spellEnd"/>
      <w:r>
        <w:t xml:space="preserve"> and W. C. Black Iv. Permethrin resistance in </w:t>
      </w:r>
      <w:r w:rsidRPr="00406C61">
        <w:rPr>
          <w:i/>
          <w:iCs/>
        </w:rPr>
        <w:t>Aedes aegypti</w:t>
      </w:r>
      <w:r>
        <w:t xml:space="preserve">: Genomic variants that confer knockdown resistance, recovery, and death. </w:t>
      </w:r>
      <w:proofErr w:type="spellStart"/>
      <w:r w:rsidRPr="00406C61">
        <w:rPr>
          <w:i/>
          <w:iCs/>
        </w:rPr>
        <w:t>PLoS</w:t>
      </w:r>
      <w:proofErr w:type="spellEnd"/>
      <w:r w:rsidRPr="00406C61">
        <w:rPr>
          <w:i/>
          <w:iCs/>
        </w:rPr>
        <w:t xml:space="preserve"> Genet</w:t>
      </w:r>
      <w:r>
        <w:t>. 2021;</w:t>
      </w:r>
      <w:r w:rsidRPr="00BD12B0">
        <w:rPr>
          <w:b/>
          <w:bCs/>
        </w:rPr>
        <w:t>17</w:t>
      </w:r>
      <w:r>
        <w:t>(6</w:t>
      </w:r>
      <w:proofErr w:type="gramStart"/>
      <w:r>
        <w:t>):e</w:t>
      </w:r>
      <w:proofErr w:type="gramEnd"/>
      <w:r>
        <w:t xml:space="preserve">1009606. </w:t>
      </w:r>
      <w:proofErr w:type="spellStart"/>
      <w:r>
        <w:t>Epub</w:t>
      </w:r>
      <w:proofErr w:type="spellEnd"/>
      <w:r>
        <w:t xml:space="preserve"> 20210617. PubMed </w:t>
      </w:r>
      <w:hyperlink r:id="rId36" w:history="1">
        <w:r w:rsidRPr="007425BC">
          <w:rPr>
            <w:rStyle w:val="Hyperlink"/>
          </w:rPr>
          <w:t>PMID: 34138859</w:t>
        </w:r>
      </w:hyperlink>
      <w:r>
        <w:t>; PMCID: PMC8211209.</w:t>
      </w:r>
    </w:p>
    <w:p w14:paraId="7736D974" w14:textId="77777777" w:rsidR="00406C61" w:rsidRDefault="00406C61" w:rsidP="00BD12B0">
      <w:pPr>
        <w:pStyle w:val="ListParagraph"/>
      </w:pPr>
    </w:p>
    <w:p w14:paraId="5ED3C14D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A. J. Janich, K. Saavedra-Rodriguez, F. Z. Vera-Maloof, R. C. </w:t>
      </w:r>
      <w:proofErr w:type="spellStart"/>
      <w:r>
        <w:t>Kading</w:t>
      </w:r>
      <w:proofErr w:type="spellEnd"/>
      <w:r>
        <w:t xml:space="preserve">, A. D. Rodriguez, P. </w:t>
      </w:r>
      <w:proofErr w:type="spellStart"/>
      <w:r>
        <w:t>Penilla</w:t>
      </w:r>
      <w:proofErr w:type="spellEnd"/>
      <w:r>
        <w:t xml:space="preserve">-Navarro, A. D. Lopez-Solis, F. Solis-Santoyo, </w:t>
      </w:r>
      <w:r w:rsidRPr="00406C61">
        <w:rPr>
          <w:b/>
          <w:bCs/>
        </w:rPr>
        <w:t xml:space="preserve">R. </w:t>
      </w:r>
      <w:proofErr w:type="spellStart"/>
      <w:r w:rsidRPr="00406C61">
        <w:rPr>
          <w:b/>
          <w:bCs/>
        </w:rPr>
        <w:t>Perera</w:t>
      </w:r>
      <w:proofErr w:type="spellEnd"/>
      <w:r>
        <w:t xml:space="preserve"> and W. C. Black. Permethrin Resistance Status and Associated Mechanisms in </w:t>
      </w:r>
      <w:r w:rsidRPr="00406C61">
        <w:rPr>
          <w:i/>
          <w:iCs/>
        </w:rPr>
        <w:t>Aedes albopictus</w:t>
      </w:r>
      <w:r>
        <w:t xml:space="preserve"> (Diptera: Culicidae) From Chiapas, Mexico. </w:t>
      </w:r>
      <w:r w:rsidRPr="00406C61">
        <w:rPr>
          <w:i/>
          <w:iCs/>
        </w:rPr>
        <w:t xml:space="preserve">J Med </w:t>
      </w:r>
      <w:proofErr w:type="spellStart"/>
      <w:r w:rsidRPr="00406C61">
        <w:rPr>
          <w:i/>
          <w:iCs/>
        </w:rPr>
        <w:t>Entomol</w:t>
      </w:r>
      <w:proofErr w:type="spellEnd"/>
      <w:r>
        <w:t>. 2021;</w:t>
      </w:r>
      <w:r w:rsidRPr="00BD12B0">
        <w:rPr>
          <w:b/>
          <w:bCs/>
        </w:rPr>
        <w:t>58</w:t>
      </w:r>
      <w:r>
        <w:t xml:space="preserve">(2):739-48. PubMed </w:t>
      </w:r>
      <w:hyperlink r:id="rId37" w:history="1">
        <w:r w:rsidRPr="007425BC">
          <w:rPr>
            <w:rStyle w:val="Hyperlink"/>
          </w:rPr>
          <w:t>PMID: 33034352</w:t>
        </w:r>
      </w:hyperlink>
      <w:r>
        <w:t>; PMCID: PMC7954096.</w:t>
      </w:r>
    </w:p>
    <w:p w14:paraId="7CAB9CE8" w14:textId="77777777" w:rsidR="00406C61" w:rsidRDefault="00406C61" w:rsidP="00BD12B0">
      <w:pPr>
        <w:pStyle w:val="ListParagraph"/>
      </w:pPr>
    </w:p>
    <w:p w14:paraId="4F1D9722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E. D. Chan, A. Cota-Gomez and </w:t>
      </w:r>
      <w:r w:rsidRPr="00406C61">
        <w:rPr>
          <w:b/>
          <w:bCs/>
        </w:rPr>
        <w:t xml:space="preserve">B. </w:t>
      </w:r>
      <w:proofErr w:type="spellStart"/>
      <w:r w:rsidRPr="00406C61">
        <w:rPr>
          <w:b/>
          <w:bCs/>
        </w:rPr>
        <w:t>Podell</w:t>
      </w:r>
      <w:proofErr w:type="spellEnd"/>
      <w:r>
        <w:t xml:space="preserve">. Adding Another Piece to the Puzzle of Why NTM Infections </w:t>
      </w:r>
      <w:r w:rsidR="00406C61">
        <w:t>a</w:t>
      </w:r>
      <w:r>
        <w:t xml:space="preserve">re Relatively Uncommon despite </w:t>
      </w:r>
      <w:r w:rsidR="00406C61">
        <w:t>t</w:t>
      </w:r>
      <w:r>
        <w:t xml:space="preserve">heir Ubiquitous Nature. </w:t>
      </w:r>
      <w:r w:rsidRPr="00406C61">
        <w:rPr>
          <w:i/>
          <w:iCs/>
        </w:rPr>
        <w:t>mBio</w:t>
      </w:r>
      <w:r>
        <w:t>. 2021;</w:t>
      </w:r>
      <w:r w:rsidRPr="00BD12B0">
        <w:rPr>
          <w:b/>
          <w:bCs/>
        </w:rPr>
        <w:t>12</w:t>
      </w:r>
      <w:r>
        <w:t xml:space="preserve">(2). </w:t>
      </w:r>
      <w:proofErr w:type="spellStart"/>
      <w:r>
        <w:t>Epub</w:t>
      </w:r>
      <w:proofErr w:type="spellEnd"/>
      <w:r>
        <w:t xml:space="preserve"> 20210420. PubMed </w:t>
      </w:r>
      <w:hyperlink r:id="rId38" w:history="1">
        <w:r w:rsidRPr="007425BC">
          <w:rPr>
            <w:rStyle w:val="Hyperlink"/>
          </w:rPr>
          <w:t>PMID: 33879587</w:t>
        </w:r>
      </w:hyperlink>
      <w:r>
        <w:t>; PMCID: PMC8092311.</w:t>
      </w:r>
    </w:p>
    <w:p w14:paraId="3D3BE338" w14:textId="77777777" w:rsidR="00406C61" w:rsidRDefault="00406C61" w:rsidP="00BD12B0">
      <w:pPr>
        <w:pStyle w:val="ListParagraph"/>
      </w:pPr>
    </w:p>
    <w:p w14:paraId="383A5EFE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A. P. </w:t>
      </w:r>
      <w:proofErr w:type="spellStart"/>
      <w:r>
        <w:t>Spittler</w:t>
      </w:r>
      <w:proofErr w:type="spellEnd"/>
      <w:r>
        <w:t xml:space="preserve">, J. E. </w:t>
      </w:r>
      <w:proofErr w:type="spellStart"/>
      <w:r>
        <w:t>Helbling</w:t>
      </w:r>
      <w:proofErr w:type="spellEnd"/>
      <w:r>
        <w:t xml:space="preserve">, S. McGrath, D. L. Gustafson, </w:t>
      </w:r>
      <w:r w:rsidRPr="00406C61">
        <w:rPr>
          <w:b/>
          <w:bCs/>
        </w:rPr>
        <w:t>K. S. Santangelo</w:t>
      </w:r>
      <w:r>
        <w:t xml:space="preserve"> and M. J. </w:t>
      </w:r>
      <w:proofErr w:type="spellStart"/>
      <w:r>
        <w:t>Sadar</w:t>
      </w:r>
      <w:proofErr w:type="spellEnd"/>
      <w:r>
        <w:t>. Plasma and joint tissue pharmacokinetics of two doses of oral cannabidiol oil in guinea pigs (</w:t>
      </w:r>
      <w:r w:rsidRPr="00406C61">
        <w:rPr>
          <w:i/>
          <w:iCs/>
        </w:rPr>
        <w:t>Cavia porcellus</w:t>
      </w:r>
      <w:r>
        <w:t xml:space="preserve">). </w:t>
      </w:r>
      <w:r w:rsidRPr="00406C61">
        <w:rPr>
          <w:i/>
          <w:iCs/>
        </w:rPr>
        <w:t xml:space="preserve">J Vet </w:t>
      </w:r>
      <w:proofErr w:type="spellStart"/>
      <w:r w:rsidRPr="00406C61">
        <w:rPr>
          <w:i/>
          <w:iCs/>
        </w:rPr>
        <w:t>Pharmacol</w:t>
      </w:r>
      <w:proofErr w:type="spellEnd"/>
      <w:r w:rsidRPr="00406C61">
        <w:rPr>
          <w:i/>
          <w:iCs/>
        </w:rPr>
        <w:t xml:space="preserve"> </w:t>
      </w:r>
      <w:proofErr w:type="spellStart"/>
      <w:r w:rsidRPr="00406C61">
        <w:rPr>
          <w:i/>
          <w:iCs/>
        </w:rPr>
        <w:t>Ther</w:t>
      </w:r>
      <w:proofErr w:type="spellEnd"/>
      <w:r>
        <w:t>. 2021;</w:t>
      </w:r>
      <w:r w:rsidRPr="00BD12B0">
        <w:rPr>
          <w:b/>
          <w:bCs/>
        </w:rPr>
        <w:t>44</w:t>
      </w:r>
      <w:r>
        <w:t xml:space="preserve">(6):967-74. </w:t>
      </w:r>
      <w:proofErr w:type="spellStart"/>
      <w:r>
        <w:t>Epub</w:t>
      </w:r>
      <w:proofErr w:type="spellEnd"/>
      <w:r>
        <w:t xml:space="preserve"> 20211017. PubMed </w:t>
      </w:r>
      <w:hyperlink r:id="rId39" w:history="1">
        <w:r w:rsidRPr="007425BC">
          <w:rPr>
            <w:rStyle w:val="Hyperlink"/>
          </w:rPr>
          <w:t>PMID: 34658021</w:t>
        </w:r>
      </w:hyperlink>
      <w:r>
        <w:t>.</w:t>
      </w:r>
    </w:p>
    <w:p w14:paraId="325B1848" w14:textId="77777777" w:rsidR="00406C61" w:rsidRDefault="00406C61" w:rsidP="00BD12B0">
      <w:pPr>
        <w:pStyle w:val="ListParagraph"/>
      </w:pPr>
    </w:p>
    <w:p w14:paraId="2ADF8F1F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A. P. </w:t>
      </w:r>
      <w:proofErr w:type="spellStart"/>
      <w:r>
        <w:t>Spittler</w:t>
      </w:r>
      <w:proofErr w:type="spellEnd"/>
      <w:r>
        <w:t xml:space="preserve">, M. F. </w:t>
      </w:r>
      <w:proofErr w:type="spellStart"/>
      <w:r>
        <w:t>Afzali</w:t>
      </w:r>
      <w:proofErr w:type="spellEnd"/>
      <w:r>
        <w:t xml:space="preserve">, S. B. Bork, L. H. Burton, L. B. Radakovich, C. A. </w:t>
      </w:r>
      <w:proofErr w:type="spellStart"/>
      <w:r>
        <w:t>Seebart</w:t>
      </w:r>
      <w:proofErr w:type="spellEnd"/>
      <w:r>
        <w:t xml:space="preserve">, A. R. Moore and </w:t>
      </w:r>
      <w:r w:rsidRPr="00406C61">
        <w:rPr>
          <w:b/>
          <w:bCs/>
        </w:rPr>
        <w:t>K. S. Santangelo</w:t>
      </w:r>
      <w:r>
        <w:t>. Age- and sex-associated differences in hematology and biochemistry parameters of Dunkin Hartley guinea pigs (</w:t>
      </w:r>
      <w:r w:rsidRPr="00406C61">
        <w:rPr>
          <w:i/>
          <w:iCs/>
        </w:rPr>
        <w:t>Cavia porcellus</w:t>
      </w:r>
      <w:r>
        <w:t xml:space="preserve">). </w:t>
      </w:r>
      <w:proofErr w:type="spellStart"/>
      <w:r w:rsidRPr="00406C61">
        <w:rPr>
          <w:i/>
          <w:iCs/>
        </w:rPr>
        <w:t>PLoS</w:t>
      </w:r>
      <w:proofErr w:type="spellEnd"/>
      <w:r w:rsidRPr="00406C61">
        <w:rPr>
          <w:i/>
          <w:iCs/>
        </w:rPr>
        <w:t xml:space="preserve"> One</w:t>
      </w:r>
      <w:r>
        <w:t>. 2021;</w:t>
      </w:r>
      <w:r w:rsidRPr="00BD12B0">
        <w:rPr>
          <w:b/>
          <w:bCs/>
        </w:rPr>
        <w:t>16</w:t>
      </w:r>
      <w:r>
        <w:t>(7</w:t>
      </w:r>
      <w:proofErr w:type="gramStart"/>
      <w:r>
        <w:t>):e</w:t>
      </w:r>
      <w:proofErr w:type="gramEnd"/>
      <w:r>
        <w:t xml:space="preserve">0253794. </w:t>
      </w:r>
      <w:proofErr w:type="spellStart"/>
      <w:r>
        <w:t>Epub</w:t>
      </w:r>
      <w:proofErr w:type="spellEnd"/>
      <w:r>
        <w:t xml:space="preserve"> 20210709. PubMed </w:t>
      </w:r>
      <w:hyperlink r:id="rId40" w:history="1">
        <w:r w:rsidRPr="007425BC">
          <w:rPr>
            <w:rStyle w:val="Hyperlink"/>
          </w:rPr>
          <w:t>PMID: 34242236</w:t>
        </w:r>
      </w:hyperlink>
      <w:r>
        <w:t>; PMCID: PMC8270176.</w:t>
      </w:r>
    </w:p>
    <w:p w14:paraId="5D825793" w14:textId="77777777" w:rsidR="00406C61" w:rsidRDefault="00406C61" w:rsidP="00BD12B0">
      <w:pPr>
        <w:pStyle w:val="ListParagraph"/>
      </w:pPr>
    </w:p>
    <w:p w14:paraId="1A10BD94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M. Howell, S. J. M. Evans, M. Cornwall and </w:t>
      </w:r>
      <w:r w:rsidRPr="00406C61">
        <w:rPr>
          <w:b/>
          <w:bCs/>
        </w:rPr>
        <w:t>K. S. Santangelo</w:t>
      </w:r>
      <w:r>
        <w:t xml:space="preserve">. Multiplex fluorescent immunocytochemistry for the diagnosis of feline infectious peritonitis: Determining optimal storage conditions. </w:t>
      </w:r>
      <w:r w:rsidRPr="00406C61">
        <w:rPr>
          <w:i/>
          <w:iCs/>
        </w:rPr>
        <w:t xml:space="preserve">Vet Clin </w:t>
      </w:r>
      <w:proofErr w:type="spellStart"/>
      <w:r w:rsidRPr="00406C61">
        <w:rPr>
          <w:i/>
          <w:iCs/>
        </w:rPr>
        <w:t>Pathol</w:t>
      </w:r>
      <w:proofErr w:type="spellEnd"/>
      <w:r>
        <w:t>. 2020;</w:t>
      </w:r>
      <w:r w:rsidRPr="00BD12B0">
        <w:rPr>
          <w:b/>
          <w:bCs/>
        </w:rPr>
        <w:t>49</w:t>
      </w:r>
      <w:r>
        <w:t xml:space="preserve">(4):640-5. </w:t>
      </w:r>
      <w:proofErr w:type="spellStart"/>
      <w:r>
        <w:t>Epub</w:t>
      </w:r>
      <w:proofErr w:type="spellEnd"/>
      <w:r>
        <w:t xml:space="preserve"> 20210105. PubMed </w:t>
      </w:r>
      <w:hyperlink r:id="rId41" w:history="1">
        <w:r w:rsidRPr="007425BC">
          <w:rPr>
            <w:rStyle w:val="Hyperlink"/>
          </w:rPr>
          <w:t>PMID: 33403708.</w:t>
        </w:r>
      </w:hyperlink>
    </w:p>
    <w:p w14:paraId="0F45A2BF" w14:textId="77777777" w:rsidR="00406C61" w:rsidRDefault="00406C61" w:rsidP="00BD12B0">
      <w:pPr>
        <w:pStyle w:val="ListParagraph"/>
      </w:pPr>
    </w:p>
    <w:p w14:paraId="346E3532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A. </w:t>
      </w:r>
      <w:proofErr w:type="spellStart"/>
      <w:r>
        <w:t>Fagre</w:t>
      </w:r>
      <w:proofErr w:type="spellEnd"/>
      <w:r>
        <w:t xml:space="preserve">, J. Lewis, M. </w:t>
      </w:r>
      <w:proofErr w:type="spellStart"/>
      <w:r>
        <w:t>Eckley</w:t>
      </w:r>
      <w:proofErr w:type="spellEnd"/>
      <w:r>
        <w:t xml:space="preserve">, S. Zhan, S. M. Rocha, N. R. Sexton, B. Burke, B. Geiss, O. </w:t>
      </w:r>
      <w:proofErr w:type="spellStart"/>
      <w:r>
        <w:t>Peersen</w:t>
      </w:r>
      <w:proofErr w:type="spellEnd"/>
      <w:r>
        <w:t xml:space="preserve">, T. Bass, R. </w:t>
      </w:r>
      <w:proofErr w:type="spellStart"/>
      <w:r>
        <w:t>Kading</w:t>
      </w:r>
      <w:proofErr w:type="spellEnd"/>
      <w:r>
        <w:t xml:space="preserve">, </w:t>
      </w:r>
      <w:r w:rsidRPr="00406C61">
        <w:rPr>
          <w:b/>
          <w:bCs/>
        </w:rPr>
        <w:t xml:space="preserve">J. </w:t>
      </w:r>
      <w:proofErr w:type="spellStart"/>
      <w:r w:rsidRPr="00406C61">
        <w:rPr>
          <w:b/>
          <w:bCs/>
        </w:rPr>
        <w:t>Rovnak</w:t>
      </w:r>
      <w:proofErr w:type="spellEnd"/>
      <w:r>
        <w:t xml:space="preserve">, G. D. </w:t>
      </w:r>
      <w:proofErr w:type="spellStart"/>
      <w:r>
        <w:t>Ebel</w:t>
      </w:r>
      <w:proofErr w:type="spellEnd"/>
      <w:r>
        <w:t xml:space="preserve">, </w:t>
      </w:r>
      <w:r w:rsidRPr="00406C61">
        <w:rPr>
          <w:b/>
          <w:bCs/>
        </w:rPr>
        <w:t xml:space="preserve">R. B. </w:t>
      </w:r>
      <w:proofErr w:type="spellStart"/>
      <w:r w:rsidRPr="00406C61">
        <w:rPr>
          <w:b/>
          <w:bCs/>
        </w:rPr>
        <w:t>Tjalkens</w:t>
      </w:r>
      <w:proofErr w:type="spellEnd"/>
      <w:r>
        <w:t xml:space="preserve">, T. </w:t>
      </w:r>
      <w:proofErr w:type="spellStart"/>
      <w:r>
        <w:t>Aboellail</w:t>
      </w:r>
      <w:proofErr w:type="spellEnd"/>
      <w:r>
        <w:t xml:space="preserve"> and </w:t>
      </w:r>
      <w:r w:rsidRPr="00406C61">
        <w:rPr>
          <w:b/>
          <w:bCs/>
        </w:rPr>
        <w:t xml:space="preserve">T. </w:t>
      </w:r>
      <w:proofErr w:type="spellStart"/>
      <w:r w:rsidRPr="00406C61">
        <w:rPr>
          <w:b/>
          <w:bCs/>
        </w:rPr>
        <w:t>Schountz</w:t>
      </w:r>
      <w:proofErr w:type="spellEnd"/>
      <w:r>
        <w:t xml:space="preserve">. SARS-CoV-2 infection, neuropathogenesis and transmission among deer mice: Implications for spillback to New World rodents. </w:t>
      </w:r>
      <w:proofErr w:type="spellStart"/>
      <w:r w:rsidRPr="00406C61">
        <w:rPr>
          <w:i/>
          <w:iCs/>
        </w:rPr>
        <w:t>PLoS</w:t>
      </w:r>
      <w:proofErr w:type="spellEnd"/>
      <w:r w:rsidRPr="00406C61">
        <w:rPr>
          <w:i/>
          <w:iCs/>
        </w:rPr>
        <w:t xml:space="preserve"> </w:t>
      </w:r>
      <w:proofErr w:type="spellStart"/>
      <w:r w:rsidRPr="00406C61">
        <w:rPr>
          <w:i/>
          <w:iCs/>
        </w:rPr>
        <w:t>Pathog</w:t>
      </w:r>
      <w:proofErr w:type="spellEnd"/>
      <w:r>
        <w:t>. 2021;</w:t>
      </w:r>
      <w:r w:rsidRPr="00BD12B0">
        <w:rPr>
          <w:b/>
          <w:bCs/>
        </w:rPr>
        <w:t>17</w:t>
      </w:r>
      <w:r>
        <w:t>(5</w:t>
      </w:r>
      <w:proofErr w:type="gramStart"/>
      <w:r>
        <w:t>):e</w:t>
      </w:r>
      <w:proofErr w:type="gramEnd"/>
      <w:r>
        <w:t xml:space="preserve">1009585. </w:t>
      </w:r>
      <w:proofErr w:type="spellStart"/>
      <w:r>
        <w:t>Epub</w:t>
      </w:r>
      <w:proofErr w:type="spellEnd"/>
      <w:r>
        <w:t xml:space="preserve"> 20210519. PubMed </w:t>
      </w:r>
      <w:hyperlink r:id="rId42" w:history="1">
        <w:r w:rsidRPr="007425BC">
          <w:rPr>
            <w:rStyle w:val="Hyperlink"/>
          </w:rPr>
          <w:t>PMID: 34010360</w:t>
        </w:r>
      </w:hyperlink>
      <w:r>
        <w:t>; PMCID: PMC8168874.</w:t>
      </w:r>
    </w:p>
    <w:p w14:paraId="02FB8441" w14:textId="77777777" w:rsidR="00406C61" w:rsidRDefault="00406C61" w:rsidP="00BD12B0">
      <w:pPr>
        <w:pStyle w:val="ListParagraph"/>
      </w:pPr>
    </w:p>
    <w:p w14:paraId="5A7A19FF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W. Yang, </w:t>
      </w:r>
      <w:r w:rsidRPr="00406C61">
        <w:rPr>
          <w:b/>
          <w:bCs/>
        </w:rPr>
        <w:t xml:space="preserve">T. </w:t>
      </w:r>
      <w:proofErr w:type="spellStart"/>
      <w:r w:rsidRPr="00406C61">
        <w:rPr>
          <w:b/>
          <w:bCs/>
        </w:rPr>
        <w:t>Schountz</w:t>
      </w:r>
      <w:proofErr w:type="spellEnd"/>
      <w:r>
        <w:t xml:space="preserve"> and W. Ma. Bat Influenza Viruses: Current Status and Perspective. </w:t>
      </w:r>
      <w:r w:rsidRPr="00406C61">
        <w:rPr>
          <w:i/>
          <w:iCs/>
        </w:rPr>
        <w:t>Viruses</w:t>
      </w:r>
      <w:r>
        <w:t>. 2021;</w:t>
      </w:r>
      <w:r w:rsidRPr="00BD12B0">
        <w:rPr>
          <w:b/>
          <w:bCs/>
        </w:rPr>
        <w:t>13</w:t>
      </w:r>
      <w:r>
        <w:t xml:space="preserve">(4). </w:t>
      </w:r>
      <w:proofErr w:type="spellStart"/>
      <w:r>
        <w:t>Epub</w:t>
      </w:r>
      <w:proofErr w:type="spellEnd"/>
      <w:r>
        <w:t xml:space="preserve"> 20210325. PubMed </w:t>
      </w:r>
      <w:hyperlink r:id="rId43" w:history="1">
        <w:r w:rsidRPr="007425BC">
          <w:rPr>
            <w:rStyle w:val="Hyperlink"/>
          </w:rPr>
          <w:t>PMID: 33805956</w:t>
        </w:r>
      </w:hyperlink>
      <w:r>
        <w:t>; PMCID: PMC8064322.</w:t>
      </w:r>
    </w:p>
    <w:p w14:paraId="194431D8" w14:textId="77777777" w:rsidR="00406C61" w:rsidRDefault="00406C61" w:rsidP="00BD12B0">
      <w:pPr>
        <w:pStyle w:val="ListParagraph"/>
      </w:pPr>
    </w:p>
    <w:p w14:paraId="6164BDA7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Y. Lu, S. </w:t>
      </w:r>
      <w:proofErr w:type="spellStart"/>
      <w:r>
        <w:t>Vibhute</w:t>
      </w:r>
      <w:proofErr w:type="spellEnd"/>
      <w:r>
        <w:t xml:space="preserve">, L. Li, A. Okumu, S. C. </w:t>
      </w:r>
      <w:proofErr w:type="spellStart"/>
      <w:r>
        <w:t>Ratigan</w:t>
      </w:r>
      <w:proofErr w:type="spellEnd"/>
      <w:r>
        <w:t xml:space="preserve">, S. Nolan, J. L. Papa, C. A. Mann, A. English, A. Chen, J. T. </w:t>
      </w:r>
      <w:proofErr w:type="spellStart"/>
      <w:r>
        <w:t>Seffernick</w:t>
      </w:r>
      <w:proofErr w:type="spellEnd"/>
      <w:r>
        <w:t xml:space="preserve">, B. </w:t>
      </w:r>
      <w:proofErr w:type="spellStart"/>
      <w:r>
        <w:t>Koci</w:t>
      </w:r>
      <w:proofErr w:type="spellEnd"/>
      <w:r>
        <w:t xml:space="preserve">, L. R. Duncan, B. Roth, </w:t>
      </w:r>
      <w:r w:rsidRPr="00406C61">
        <w:rPr>
          <w:b/>
          <w:bCs/>
        </w:rPr>
        <w:t>J. E. Cummings</w:t>
      </w:r>
      <w:r>
        <w:t xml:space="preserve">, </w:t>
      </w:r>
      <w:r w:rsidRPr="00406C61">
        <w:rPr>
          <w:b/>
          <w:bCs/>
        </w:rPr>
        <w:t xml:space="preserve">R. A. </w:t>
      </w:r>
      <w:proofErr w:type="spellStart"/>
      <w:r w:rsidRPr="00406C61">
        <w:rPr>
          <w:b/>
          <w:bCs/>
        </w:rPr>
        <w:t>Slayden</w:t>
      </w:r>
      <w:proofErr w:type="spellEnd"/>
      <w:r>
        <w:t xml:space="preserve">, S. </w:t>
      </w:r>
      <w:proofErr w:type="spellStart"/>
      <w:r>
        <w:t>Lindert</w:t>
      </w:r>
      <w:proofErr w:type="spellEnd"/>
      <w:r>
        <w:t xml:space="preserve">, C. A. McElroy, D. J. Wozniak, J. </w:t>
      </w:r>
      <w:proofErr w:type="spellStart"/>
      <w:r>
        <w:t>Yalowich</w:t>
      </w:r>
      <w:proofErr w:type="spellEnd"/>
      <w:r>
        <w:t xml:space="preserve"> and M. J. Mitton-Fry. Optimization of </w:t>
      </w:r>
      <w:proofErr w:type="spellStart"/>
      <w:r>
        <w:t>TopoIV</w:t>
      </w:r>
      <w:proofErr w:type="spellEnd"/>
      <w:r>
        <w:t xml:space="preserve"> Potency, ADMET Properties, and </w:t>
      </w:r>
      <w:proofErr w:type="spellStart"/>
      <w:r>
        <w:t>hERG</w:t>
      </w:r>
      <w:proofErr w:type="spellEnd"/>
      <w:r>
        <w:t xml:space="preserve"> Inhibition of 5-Amino-</w:t>
      </w:r>
      <w:r>
        <w:lastRenderedPageBreak/>
        <w:t xml:space="preserve">1,3-dioxane-Linked Novel Bacterial Topoisomerase Inhibitors: Identification of a Lead with In Vivo Efficacy against MRSA. </w:t>
      </w:r>
      <w:r w:rsidRPr="00406C61">
        <w:rPr>
          <w:i/>
          <w:iCs/>
        </w:rPr>
        <w:t>J Med Chem</w:t>
      </w:r>
      <w:r>
        <w:t>. 2021;</w:t>
      </w:r>
      <w:r w:rsidRPr="00BD12B0">
        <w:rPr>
          <w:b/>
          <w:bCs/>
        </w:rPr>
        <w:t>64</w:t>
      </w:r>
      <w:r>
        <w:t xml:space="preserve">(20):15214-49. </w:t>
      </w:r>
      <w:proofErr w:type="spellStart"/>
      <w:r>
        <w:t>Epub</w:t>
      </w:r>
      <w:proofErr w:type="spellEnd"/>
      <w:r>
        <w:t xml:space="preserve"> 20211006. PubMed </w:t>
      </w:r>
      <w:hyperlink r:id="rId44" w:history="1">
        <w:r w:rsidRPr="007425BC">
          <w:rPr>
            <w:rStyle w:val="Hyperlink"/>
          </w:rPr>
          <w:t>PMID: 34614347</w:t>
        </w:r>
      </w:hyperlink>
      <w:r>
        <w:t>.</w:t>
      </w:r>
    </w:p>
    <w:p w14:paraId="70CC9E42" w14:textId="77777777" w:rsidR="00406C61" w:rsidRDefault="00406C61" w:rsidP="00BD12B0">
      <w:pPr>
        <w:pStyle w:val="ListParagraph"/>
      </w:pPr>
    </w:p>
    <w:p w14:paraId="35A7002C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>
        <w:t>T. F. Durand-</w:t>
      </w:r>
      <w:proofErr w:type="spellStart"/>
      <w:r>
        <w:t>Reville</w:t>
      </w:r>
      <w:proofErr w:type="spellEnd"/>
      <w:r>
        <w:t xml:space="preserve">, A. A. Miller, J. P. O'Donnell, X. Wu, M. A. Sylvester, S. </w:t>
      </w:r>
      <w:proofErr w:type="spellStart"/>
      <w:r>
        <w:t>Guler</w:t>
      </w:r>
      <w:proofErr w:type="spellEnd"/>
      <w:r>
        <w:t xml:space="preserve">, R. </w:t>
      </w:r>
      <w:proofErr w:type="spellStart"/>
      <w:r>
        <w:t>Iyer</w:t>
      </w:r>
      <w:proofErr w:type="spellEnd"/>
      <w:r>
        <w:t xml:space="preserve">, A. B. Shapiro, N. M. Carter, C. Velez-Vega, S. H. Moussa, S. M. McLeod, A. Chen, A. M. </w:t>
      </w:r>
      <w:proofErr w:type="spellStart"/>
      <w:r>
        <w:t>Tanudra</w:t>
      </w:r>
      <w:proofErr w:type="spellEnd"/>
      <w:r>
        <w:t xml:space="preserve">, J. Zhang, J. </w:t>
      </w:r>
      <w:proofErr w:type="spellStart"/>
      <w:r>
        <w:t>Comita-Prevoir</w:t>
      </w:r>
      <w:proofErr w:type="spellEnd"/>
      <w:r>
        <w:t xml:space="preserve">, J. A. Romero, H. Huynh, A. D. Ferguson, P. S. </w:t>
      </w:r>
      <w:proofErr w:type="spellStart"/>
      <w:r>
        <w:t>Horanyi</w:t>
      </w:r>
      <w:proofErr w:type="spellEnd"/>
      <w:r>
        <w:t xml:space="preserve">, S. J. </w:t>
      </w:r>
      <w:proofErr w:type="spellStart"/>
      <w:r>
        <w:t>Mayclin</w:t>
      </w:r>
      <w:proofErr w:type="spellEnd"/>
      <w:r>
        <w:t xml:space="preserve">, H. S. Heine, G. L. </w:t>
      </w:r>
      <w:proofErr w:type="spellStart"/>
      <w:r>
        <w:t>Drusano</w:t>
      </w:r>
      <w:proofErr w:type="spellEnd"/>
      <w:r>
        <w:t xml:space="preserve">, </w:t>
      </w:r>
      <w:r w:rsidRPr="00406C61">
        <w:rPr>
          <w:b/>
          <w:bCs/>
        </w:rPr>
        <w:t>J. E. Cummings</w:t>
      </w:r>
      <w:r>
        <w:t xml:space="preserve">, </w:t>
      </w:r>
      <w:r w:rsidRPr="00406C61">
        <w:rPr>
          <w:b/>
          <w:bCs/>
        </w:rPr>
        <w:t xml:space="preserve">R. A. </w:t>
      </w:r>
      <w:proofErr w:type="spellStart"/>
      <w:r w:rsidRPr="00406C61">
        <w:rPr>
          <w:b/>
          <w:bCs/>
        </w:rPr>
        <w:t>Slayden</w:t>
      </w:r>
      <w:proofErr w:type="spellEnd"/>
      <w:r>
        <w:t xml:space="preserve"> and R. A. </w:t>
      </w:r>
      <w:proofErr w:type="spellStart"/>
      <w:r>
        <w:t>Tommasi</w:t>
      </w:r>
      <w:proofErr w:type="spellEnd"/>
      <w:r>
        <w:t xml:space="preserve">. Rational design of a new antibiotic class for drug-resistant infections. </w:t>
      </w:r>
      <w:r w:rsidRPr="00406C61">
        <w:rPr>
          <w:i/>
          <w:iCs/>
        </w:rPr>
        <w:t>Nature</w:t>
      </w:r>
      <w:r>
        <w:t>. 2021;</w:t>
      </w:r>
      <w:r w:rsidRPr="00BD12B0">
        <w:rPr>
          <w:b/>
          <w:bCs/>
        </w:rPr>
        <w:t>597</w:t>
      </w:r>
      <w:r>
        <w:t xml:space="preserve">(7878):698-702. </w:t>
      </w:r>
      <w:proofErr w:type="spellStart"/>
      <w:r>
        <w:t>Epub</w:t>
      </w:r>
      <w:proofErr w:type="spellEnd"/>
      <w:r>
        <w:t xml:space="preserve"> 20210915. PubMed </w:t>
      </w:r>
      <w:hyperlink r:id="rId45" w:history="1">
        <w:r w:rsidRPr="007425BC">
          <w:rPr>
            <w:rStyle w:val="Hyperlink"/>
          </w:rPr>
          <w:t>PMID: 34526714</w:t>
        </w:r>
      </w:hyperlink>
      <w:r>
        <w:t>.</w:t>
      </w:r>
    </w:p>
    <w:p w14:paraId="62BE5F17" w14:textId="77777777" w:rsidR="00406C61" w:rsidRPr="00406C61" w:rsidRDefault="00406C61" w:rsidP="00BD12B0">
      <w:pPr>
        <w:pStyle w:val="ListParagraph"/>
        <w:rPr>
          <w:b/>
          <w:bCs/>
        </w:rPr>
      </w:pPr>
    </w:p>
    <w:p w14:paraId="1217EA6B" w14:textId="77777777" w:rsidR="00406C61" w:rsidRDefault="007425BC" w:rsidP="00BD12B0">
      <w:pPr>
        <w:pStyle w:val="ListParagraph"/>
        <w:numPr>
          <w:ilvl w:val="0"/>
          <w:numId w:val="2"/>
        </w:numPr>
        <w:ind w:left="720"/>
      </w:pPr>
      <w:r w:rsidRPr="00406C61">
        <w:rPr>
          <w:b/>
          <w:bCs/>
        </w:rPr>
        <w:t>J. E. Cummings</w:t>
      </w:r>
      <w:r>
        <w:t xml:space="preserve">, K. W. </w:t>
      </w:r>
      <w:proofErr w:type="spellStart"/>
      <w:r>
        <w:t>Slayden</w:t>
      </w:r>
      <w:proofErr w:type="spellEnd"/>
      <w:r>
        <w:t xml:space="preserve"> and </w:t>
      </w:r>
      <w:r w:rsidRPr="00406C61">
        <w:rPr>
          <w:b/>
          <w:bCs/>
        </w:rPr>
        <w:t xml:space="preserve">R. A. </w:t>
      </w:r>
      <w:proofErr w:type="spellStart"/>
      <w:r w:rsidRPr="00406C61">
        <w:rPr>
          <w:b/>
          <w:bCs/>
        </w:rPr>
        <w:t>Slayden</w:t>
      </w:r>
      <w:proofErr w:type="spellEnd"/>
      <w:r>
        <w:t xml:space="preserve">. TPR1, a novel rifampicin derivative, demonstrates efficacy alone and in combination with doxycycline against the NIAID Category A priority pathogen </w:t>
      </w:r>
      <w:proofErr w:type="spellStart"/>
      <w:r w:rsidRPr="00406C61">
        <w:rPr>
          <w:i/>
          <w:iCs/>
        </w:rPr>
        <w:t>Francisella</w:t>
      </w:r>
      <w:proofErr w:type="spellEnd"/>
      <w:r w:rsidRPr="00406C61">
        <w:rPr>
          <w:i/>
          <w:iCs/>
        </w:rPr>
        <w:t xml:space="preserve"> </w:t>
      </w:r>
      <w:proofErr w:type="spellStart"/>
      <w:r w:rsidRPr="00406C61">
        <w:rPr>
          <w:i/>
          <w:iCs/>
        </w:rPr>
        <w:t>tularensis</w:t>
      </w:r>
      <w:proofErr w:type="spellEnd"/>
      <w:r>
        <w:t xml:space="preserve">. </w:t>
      </w:r>
      <w:r w:rsidRPr="00406C61">
        <w:rPr>
          <w:i/>
          <w:iCs/>
        </w:rPr>
        <w:t xml:space="preserve">JAC </w:t>
      </w:r>
      <w:proofErr w:type="spellStart"/>
      <w:r w:rsidRPr="00406C61">
        <w:rPr>
          <w:i/>
          <w:iCs/>
        </w:rPr>
        <w:t>Antimicrob</w:t>
      </w:r>
      <w:proofErr w:type="spellEnd"/>
      <w:r w:rsidRPr="00406C61">
        <w:rPr>
          <w:i/>
          <w:iCs/>
        </w:rPr>
        <w:t xml:space="preserve"> Resist</w:t>
      </w:r>
      <w:r>
        <w:t>. 2021;</w:t>
      </w:r>
      <w:r w:rsidRPr="00BD12B0">
        <w:rPr>
          <w:b/>
          <w:bCs/>
        </w:rPr>
        <w:t>3</w:t>
      </w:r>
      <w:r>
        <w:t>(2</w:t>
      </w:r>
      <w:proofErr w:type="gramStart"/>
      <w:r>
        <w:t>):dlab</w:t>
      </w:r>
      <w:proofErr w:type="gramEnd"/>
      <w:r>
        <w:t xml:space="preserve">058. </w:t>
      </w:r>
      <w:proofErr w:type="spellStart"/>
      <w:r>
        <w:t>Epub</w:t>
      </w:r>
      <w:proofErr w:type="spellEnd"/>
      <w:r>
        <w:t xml:space="preserve"> 20210504. PubMed </w:t>
      </w:r>
      <w:hyperlink r:id="rId46" w:history="1">
        <w:r w:rsidRPr="007425BC">
          <w:rPr>
            <w:rStyle w:val="Hyperlink"/>
          </w:rPr>
          <w:t>PMID: 34223120</w:t>
        </w:r>
      </w:hyperlink>
      <w:r>
        <w:t>; PMCID: PMC8210291.</w:t>
      </w:r>
    </w:p>
    <w:p w14:paraId="3A88C2B1" w14:textId="77777777" w:rsidR="00406C61" w:rsidRDefault="00406C61" w:rsidP="00BD12B0">
      <w:pPr>
        <w:pStyle w:val="ListParagraph"/>
      </w:pPr>
    </w:p>
    <w:p w14:paraId="29E439ED" w14:textId="2574EF95" w:rsidR="007425BC" w:rsidRDefault="007425BC" w:rsidP="00BD12B0">
      <w:pPr>
        <w:pStyle w:val="ListParagraph"/>
        <w:numPr>
          <w:ilvl w:val="0"/>
          <w:numId w:val="2"/>
        </w:numPr>
        <w:ind w:left="720"/>
      </w:pPr>
      <w:r>
        <w:t xml:space="preserve">K. </w:t>
      </w:r>
      <w:proofErr w:type="spellStart"/>
      <w:r>
        <w:t>Haranahalli</w:t>
      </w:r>
      <w:proofErr w:type="spellEnd"/>
      <w:r>
        <w:t xml:space="preserve">, S. Tong, S. Kim, M. </w:t>
      </w:r>
      <w:proofErr w:type="spellStart"/>
      <w:r>
        <w:t>Awwa</w:t>
      </w:r>
      <w:proofErr w:type="spellEnd"/>
      <w:r>
        <w:t xml:space="preserve">, L. Chen, S. E. Knudson, </w:t>
      </w:r>
      <w:r w:rsidRPr="00406C61">
        <w:rPr>
          <w:b/>
          <w:bCs/>
        </w:rPr>
        <w:t xml:space="preserve">R. A. </w:t>
      </w:r>
      <w:proofErr w:type="spellStart"/>
      <w:r w:rsidRPr="00406C61">
        <w:rPr>
          <w:b/>
          <w:bCs/>
        </w:rPr>
        <w:t>Slayden</w:t>
      </w:r>
      <w:proofErr w:type="spellEnd"/>
      <w:r>
        <w:t xml:space="preserve">, E. Singleton, R. Russo, N. Connell and I. </w:t>
      </w:r>
      <w:proofErr w:type="spellStart"/>
      <w:r>
        <w:t>Ojima</w:t>
      </w:r>
      <w:proofErr w:type="spellEnd"/>
      <w:r>
        <w:t xml:space="preserve">. Structure-activity relationship studies on 2,5,6-trisubstituted benzimidazoles targeting </w:t>
      </w:r>
      <w:proofErr w:type="spellStart"/>
      <w:r>
        <w:t>Mtb-FtsZ</w:t>
      </w:r>
      <w:proofErr w:type="spellEnd"/>
      <w:r>
        <w:t xml:space="preserve"> as antitubercular agents. </w:t>
      </w:r>
      <w:r w:rsidRPr="00406C61">
        <w:rPr>
          <w:i/>
          <w:iCs/>
        </w:rPr>
        <w:t>RSC Med Chem</w:t>
      </w:r>
      <w:r>
        <w:t>. 2021;</w:t>
      </w:r>
      <w:r w:rsidRPr="00BD12B0">
        <w:rPr>
          <w:b/>
          <w:bCs/>
        </w:rPr>
        <w:t>12</w:t>
      </w:r>
      <w:r>
        <w:t xml:space="preserve">(1):78-94. </w:t>
      </w:r>
      <w:proofErr w:type="spellStart"/>
      <w:r>
        <w:t>Epub</w:t>
      </w:r>
      <w:proofErr w:type="spellEnd"/>
      <w:r>
        <w:t xml:space="preserve"> 20201016. PubMed </w:t>
      </w:r>
      <w:hyperlink r:id="rId47" w:history="1">
        <w:r w:rsidRPr="007425BC">
          <w:rPr>
            <w:rStyle w:val="Hyperlink"/>
          </w:rPr>
          <w:t>PMID: 34046600</w:t>
        </w:r>
      </w:hyperlink>
      <w:r>
        <w:t>; PMCID: PMC8132993.</w:t>
      </w:r>
    </w:p>
    <w:p w14:paraId="5845552B" w14:textId="77777777" w:rsidR="00F650E1" w:rsidRDefault="00F650E1" w:rsidP="00BD12B0">
      <w:pPr>
        <w:ind w:left="720"/>
      </w:pPr>
    </w:p>
    <w:sectPr w:rsidR="00F650E1" w:rsidSect="00E32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4DE7"/>
    <w:multiLevelType w:val="multilevel"/>
    <w:tmpl w:val="ACF8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A030F"/>
    <w:multiLevelType w:val="hybridMultilevel"/>
    <w:tmpl w:val="A9FA4DD2"/>
    <w:lvl w:ilvl="0" w:tplc="BAD874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BC"/>
    <w:rsid w:val="00406C61"/>
    <w:rsid w:val="007425BC"/>
    <w:rsid w:val="009E27F7"/>
    <w:rsid w:val="00B10EC1"/>
    <w:rsid w:val="00BD12B0"/>
    <w:rsid w:val="00D3791B"/>
    <w:rsid w:val="00E32A8A"/>
    <w:rsid w:val="00E46613"/>
    <w:rsid w:val="00F650E1"/>
    <w:rsid w:val="00F9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70EB4"/>
  <w15:chartTrackingRefBased/>
  <w15:docId w15:val="{AD595F53-8CB3-C94A-A6D0-07B89E39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5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25BC"/>
    <w:rPr>
      <w:color w:val="954F72" w:themeColor="followedHyperlink"/>
      <w:u w:val="single"/>
    </w:rPr>
  </w:style>
  <w:style w:type="character" w:customStyle="1" w:styleId="heading">
    <w:name w:val="heading"/>
    <w:basedOn w:val="DefaultParagraphFont"/>
    <w:rsid w:val="007425BC"/>
  </w:style>
  <w:style w:type="character" w:customStyle="1" w:styleId="apple-converted-space">
    <w:name w:val="apple-converted-space"/>
    <w:basedOn w:val="DefaultParagraphFont"/>
    <w:rsid w:val="007425BC"/>
  </w:style>
  <w:style w:type="paragraph" w:styleId="ListParagraph">
    <w:name w:val="List Paragraph"/>
    <w:basedOn w:val="Normal"/>
    <w:uiPriority w:val="34"/>
    <w:qFormat/>
    <w:rsid w:val="00D3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med.ncbi.nlm.nih.gov/33718271/" TargetMode="External"/><Relationship Id="rId18" Type="http://schemas.openxmlformats.org/officeDocument/2006/relationships/hyperlink" Target="https://pubmed.ncbi.nlm.nih.gov/32975577/" TargetMode="External"/><Relationship Id="rId26" Type="http://schemas.openxmlformats.org/officeDocument/2006/relationships/hyperlink" Target="https://pubmed.ncbi.nlm.nih.gov/33930756/" TargetMode="External"/><Relationship Id="rId39" Type="http://schemas.openxmlformats.org/officeDocument/2006/relationships/hyperlink" Target="https://pubmed.ncbi.nlm.nih.gov/34658021/" TargetMode="External"/><Relationship Id="rId21" Type="http://schemas.openxmlformats.org/officeDocument/2006/relationships/hyperlink" Target="https://pubmed.ncbi.nlm.nih.gov/34642445/" TargetMode="External"/><Relationship Id="rId34" Type="http://schemas.openxmlformats.org/officeDocument/2006/relationships/hyperlink" Target="https://pubmed.ncbi.nlm.nih.gov/34433834/" TargetMode="External"/><Relationship Id="rId42" Type="http://schemas.openxmlformats.org/officeDocument/2006/relationships/hyperlink" Target="https://pubmed.ncbi.nlm.nih.gov/34010360/" TargetMode="External"/><Relationship Id="rId47" Type="http://schemas.openxmlformats.org/officeDocument/2006/relationships/hyperlink" Target="https://pubmed.ncbi.nlm.nih.gov/34046600/" TargetMode="External"/><Relationship Id="rId7" Type="http://schemas.openxmlformats.org/officeDocument/2006/relationships/hyperlink" Target="https://pubmed.ncbi.nlm.nih.gov/3402577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34061884/" TargetMode="External"/><Relationship Id="rId29" Type="http://schemas.openxmlformats.org/officeDocument/2006/relationships/hyperlink" Target="https://pubmed.ncbi.nlm.nih.gov/33582396/" TargetMode="External"/><Relationship Id="rId11" Type="http://schemas.openxmlformats.org/officeDocument/2006/relationships/hyperlink" Target="https://pubmed.ncbi.nlm.nih.gov/33097499/" TargetMode="External"/><Relationship Id="rId24" Type="http://schemas.openxmlformats.org/officeDocument/2006/relationships/hyperlink" Target="https://pubmed.ncbi.nlm.nih.gov/34235647/" TargetMode="External"/><Relationship Id="rId32" Type="http://schemas.openxmlformats.org/officeDocument/2006/relationships/hyperlink" Target="https://pubmed.ncbi.nlm.nih.gov/33835489/" TargetMode="External"/><Relationship Id="rId37" Type="http://schemas.openxmlformats.org/officeDocument/2006/relationships/hyperlink" Target="https://pubmed.ncbi.nlm.nih.gov/33034352/" TargetMode="External"/><Relationship Id="rId40" Type="http://schemas.openxmlformats.org/officeDocument/2006/relationships/hyperlink" Target="https://pubmed.ncbi.nlm.nih.gov/34242236/" TargetMode="External"/><Relationship Id="rId45" Type="http://schemas.openxmlformats.org/officeDocument/2006/relationships/hyperlink" Target="https://pubmed.ncbi.nlm.nih.gov/34526714/" TargetMode="External"/><Relationship Id="rId5" Type="http://schemas.openxmlformats.org/officeDocument/2006/relationships/hyperlink" Target="https://pubmed.ncbi.nlm.nih.gov/34427525/" TargetMode="External"/><Relationship Id="rId15" Type="http://schemas.openxmlformats.org/officeDocument/2006/relationships/hyperlink" Target="https://pubmed.ncbi.nlm.nih.gov/34395315/" TargetMode="External"/><Relationship Id="rId23" Type="http://schemas.openxmlformats.org/officeDocument/2006/relationships/hyperlink" Target="https://pubmed.ncbi.nlm.nih.gov/34547058/" TargetMode="External"/><Relationship Id="rId28" Type="http://schemas.openxmlformats.org/officeDocument/2006/relationships/hyperlink" Target="https://pubmed.ncbi.nlm.nih.gov/34575937/" TargetMode="External"/><Relationship Id="rId36" Type="http://schemas.openxmlformats.org/officeDocument/2006/relationships/hyperlink" Target="https://pubmed.ncbi.nlm.nih.gov/34138859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pubmed.ncbi.nlm.nih.gov/33058297/" TargetMode="External"/><Relationship Id="rId19" Type="http://schemas.openxmlformats.org/officeDocument/2006/relationships/hyperlink" Target="https://pubmed.ncbi.nlm.nih.gov/34001967/" TargetMode="External"/><Relationship Id="rId31" Type="http://schemas.openxmlformats.org/officeDocument/2006/relationships/hyperlink" Target="https://pubmed.ncbi.nlm.nih.gov/33916180/" TargetMode="External"/><Relationship Id="rId44" Type="http://schemas.openxmlformats.org/officeDocument/2006/relationships/hyperlink" Target="https://pubmed.ncbi.nlm.nih.gov/346143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2827730/" TargetMode="External"/><Relationship Id="rId14" Type="http://schemas.openxmlformats.org/officeDocument/2006/relationships/hyperlink" Target="https://pubmed.ncbi.nlm.nih.gov/34310888/" TargetMode="External"/><Relationship Id="rId22" Type="http://schemas.openxmlformats.org/officeDocument/2006/relationships/hyperlink" Target="https://pubmed.ncbi.nlm.nih.gov/34600887/" TargetMode="External"/><Relationship Id="rId27" Type="http://schemas.openxmlformats.org/officeDocument/2006/relationships/hyperlink" Target="https://pubmed.ncbi.nlm.nih.gov/33539317/" TargetMode="External"/><Relationship Id="rId30" Type="http://schemas.openxmlformats.org/officeDocument/2006/relationships/hyperlink" Target="https://pubmed.ncbi.nlm.nih.gov/34256735/" TargetMode="External"/><Relationship Id="rId35" Type="http://schemas.openxmlformats.org/officeDocument/2006/relationships/hyperlink" Target="https://pubmed.ncbi.nlm.nih.gov/34315815/" TargetMode="External"/><Relationship Id="rId43" Type="http://schemas.openxmlformats.org/officeDocument/2006/relationships/hyperlink" Target="https://pubmed.ncbi.nlm.nih.gov/33805956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pubmed.ncbi.nlm.nih.gov/3354067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128/mSystems.00999-20" TargetMode="External"/><Relationship Id="rId17" Type="http://schemas.openxmlformats.org/officeDocument/2006/relationships/hyperlink" Target="https://pubmed.ncbi.nlm.nih.gov/33849979/" TargetMode="External"/><Relationship Id="rId25" Type="http://schemas.openxmlformats.org/officeDocument/2006/relationships/hyperlink" Target="https://pubmed.ncbi.nlm.nih.gov/33536495/" TargetMode="External"/><Relationship Id="rId33" Type="http://schemas.openxmlformats.org/officeDocument/2006/relationships/hyperlink" Target="https://pubmed.ncbi.nlm.nih.gov/34987111/" TargetMode="External"/><Relationship Id="rId38" Type="http://schemas.openxmlformats.org/officeDocument/2006/relationships/hyperlink" Target="https://pubmed.ncbi.nlm.nih.gov/33879587/" TargetMode="External"/><Relationship Id="rId46" Type="http://schemas.openxmlformats.org/officeDocument/2006/relationships/hyperlink" Target="https://pubmed.ncbi.nlm.nih.gov/34223120/" TargetMode="External"/><Relationship Id="rId20" Type="http://schemas.openxmlformats.org/officeDocument/2006/relationships/hyperlink" Target="https://pubmed.ncbi.nlm.nih.gov/34609169/" TargetMode="External"/><Relationship Id="rId41" Type="http://schemas.openxmlformats.org/officeDocument/2006/relationships/hyperlink" Target="https://pubmed.ncbi.nlm.nih.gov/3340370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419719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2540</Words>
  <Characters>14559</Characters>
  <Application>Microsoft Office Word</Application>
  <DocSecurity>0</DocSecurity>
  <Lines>279</Lines>
  <Paragraphs>113</Paragraphs>
  <ScaleCrop>false</ScaleCrop>
  <Company/>
  <LinksUpToDate>false</LinksUpToDate>
  <CharactersWithSpaces>16986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Belisle,John</dc:creator>
  <cp:keywords/>
  <dc:description/>
  <cp:lastModifiedBy>Belisle,John</cp:lastModifiedBy>
  <cp:revision>5</cp:revision>
  <dcterms:created xsi:type="dcterms:W3CDTF">2022-03-08T21:29:00Z</dcterms:created>
  <dcterms:modified xsi:type="dcterms:W3CDTF">2022-03-09T22:32:00Z</dcterms:modified>
</cp:coreProperties>
</file>